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498B9" w14:textId="486CF4DE" w:rsidR="002C54F5" w:rsidRPr="002C54F5" w:rsidRDefault="00450DD7" w:rsidP="002C54F5">
      <w:pPr>
        <w:tabs>
          <w:tab w:val="center" w:pos="4536"/>
          <w:tab w:val="right" w:pos="8280"/>
          <w:tab w:val="right" w:pos="9639"/>
        </w:tabs>
        <w:spacing w:before="0" w:after="0" w:line="240" w:lineRule="auto"/>
        <w:ind w:right="2" w:firstLineChars="0" w:firstLine="0"/>
        <w:rPr>
          <w:rFonts w:ascii="Arial" w:hAnsi="Arial" w:cs="Arial"/>
          <w:b/>
          <w:bCs/>
          <w:sz w:val="28"/>
          <w:szCs w:val="24"/>
          <w:lang w:val="en-GB" w:eastAsia="en-US"/>
        </w:rPr>
      </w:pPr>
      <w:bookmarkStart w:id="0" w:name="OLE_LINK1"/>
      <w:bookmarkStart w:id="1" w:name="OLE_LINK2"/>
      <w:r>
        <w:rPr>
          <w:rFonts w:ascii="Arial" w:hAnsi="Arial" w:cs="Arial"/>
          <w:b/>
          <w:bCs/>
          <w:sz w:val="28"/>
          <w:szCs w:val="24"/>
          <w:lang w:val="en-GB" w:eastAsia="en-US"/>
        </w:rPr>
        <w:t xml:space="preserve">3GPP TSG RAN WG1 #107    </w:t>
      </w:r>
      <w:r w:rsidR="002C54F5" w:rsidRPr="002C54F5">
        <w:rPr>
          <w:rFonts w:ascii="Arial" w:hAnsi="Arial" w:cs="Arial"/>
          <w:b/>
          <w:bCs/>
          <w:sz w:val="28"/>
          <w:szCs w:val="24"/>
          <w:lang w:val="en-GB" w:eastAsia="en-US"/>
        </w:rPr>
        <w:t xml:space="preserve">             </w:t>
      </w:r>
      <w:r w:rsidR="002C54F5" w:rsidRPr="002C54F5">
        <w:rPr>
          <w:rFonts w:ascii="Arial" w:hAnsi="Arial" w:cs="Arial"/>
          <w:b/>
          <w:bCs/>
          <w:sz w:val="28"/>
          <w:szCs w:val="24"/>
          <w:lang w:val="en-GB" w:eastAsia="en-US"/>
        </w:rPr>
        <w:tab/>
        <w:t xml:space="preserve">              </w:t>
      </w:r>
      <w:r w:rsidR="00850E08">
        <w:rPr>
          <w:rFonts w:ascii="Arial" w:hAnsi="Arial" w:cs="Arial"/>
          <w:b/>
          <w:bCs/>
          <w:sz w:val="28"/>
          <w:szCs w:val="24"/>
          <w:lang w:val="en-GB" w:eastAsia="en-US"/>
        </w:rPr>
        <w:t xml:space="preserve">                           </w:t>
      </w:r>
      <w:r w:rsidR="009B46FD">
        <w:rPr>
          <w:rFonts w:ascii="Arial" w:hAnsi="Arial" w:cs="Arial"/>
          <w:b/>
          <w:bCs/>
          <w:sz w:val="28"/>
          <w:szCs w:val="24"/>
          <w:lang w:val="en-GB" w:eastAsia="en-US"/>
        </w:rPr>
        <w:t xml:space="preserve"> </w:t>
      </w:r>
      <w:r w:rsidR="00DC7221">
        <w:rPr>
          <w:rFonts w:ascii="Arial" w:hAnsi="Arial" w:cs="Arial"/>
          <w:b/>
          <w:bCs/>
          <w:sz w:val="28"/>
          <w:szCs w:val="24"/>
          <w:lang w:val="en-GB" w:eastAsia="en-US"/>
        </w:rPr>
        <w:t xml:space="preserve"> </w:t>
      </w:r>
      <w:r w:rsidR="00DC7221" w:rsidRPr="00DC7221">
        <w:rPr>
          <w:rFonts w:ascii="Arial" w:hAnsi="Arial" w:cs="Arial"/>
          <w:b/>
          <w:bCs/>
          <w:sz w:val="28"/>
          <w:szCs w:val="24"/>
          <w:lang w:val="en-GB" w:eastAsia="en-US"/>
        </w:rPr>
        <w:t>R1-2111750</w:t>
      </w:r>
    </w:p>
    <w:p w14:paraId="1B86942B" w14:textId="2F9E3566" w:rsidR="002C54F5" w:rsidRPr="002C54F5" w:rsidRDefault="002C54F5" w:rsidP="005962B1">
      <w:pPr>
        <w:tabs>
          <w:tab w:val="center" w:pos="4536"/>
          <w:tab w:val="right" w:pos="9072"/>
        </w:tabs>
        <w:spacing w:before="0" w:after="0" w:line="276" w:lineRule="auto"/>
        <w:ind w:firstLineChars="0" w:firstLine="0"/>
        <w:jc w:val="left"/>
        <w:rPr>
          <w:rFonts w:ascii="Arial" w:eastAsia="MS Mincho" w:hAnsi="Arial" w:cs="Arial"/>
          <w:b/>
          <w:bCs/>
          <w:sz w:val="28"/>
          <w:szCs w:val="24"/>
          <w:lang w:val="en-GB" w:eastAsia="ja-JP"/>
        </w:rPr>
      </w:pPr>
      <w:r w:rsidRPr="002C54F5">
        <w:rPr>
          <w:rFonts w:ascii="Arial" w:eastAsia="MS Mincho" w:hAnsi="Arial" w:cs="Arial"/>
          <w:b/>
          <w:bCs/>
          <w:sz w:val="28"/>
          <w:szCs w:val="24"/>
          <w:lang w:val="en-GB" w:eastAsia="ja-JP"/>
        </w:rPr>
        <w:t xml:space="preserve">e-Meeting, </w:t>
      </w:r>
      <w:r w:rsidR="00450DD7">
        <w:rPr>
          <w:rFonts w:ascii="Arial" w:eastAsia="MS Mincho" w:hAnsi="Arial" w:cs="Arial"/>
          <w:b/>
          <w:bCs/>
          <w:sz w:val="28"/>
          <w:szCs w:val="24"/>
          <w:lang w:val="en-GB" w:eastAsia="ja-JP"/>
        </w:rPr>
        <w:t>Nov</w:t>
      </w:r>
      <w:r w:rsidR="00111DBB">
        <w:rPr>
          <w:rFonts w:ascii="Arial" w:eastAsia="MS Mincho" w:hAnsi="Arial" w:cs="Arial"/>
          <w:b/>
          <w:bCs/>
          <w:sz w:val="28"/>
          <w:szCs w:val="24"/>
          <w:lang w:val="en-GB" w:eastAsia="ja-JP"/>
        </w:rPr>
        <w:t>ember</w:t>
      </w:r>
      <w:r w:rsidRPr="002C54F5">
        <w:rPr>
          <w:rFonts w:ascii="Arial" w:eastAsia="MS Mincho" w:hAnsi="Arial" w:cs="Arial"/>
          <w:b/>
          <w:bCs/>
          <w:sz w:val="28"/>
          <w:szCs w:val="24"/>
          <w:lang w:val="en-GB" w:eastAsia="ja-JP"/>
        </w:rPr>
        <w:t xml:space="preserve"> </w:t>
      </w:r>
      <w:r w:rsidR="00EA2138">
        <w:rPr>
          <w:rFonts w:ascii="Arial" w:eastAsia="MS Mincho" w:hAnsi="Arial" w:cs="Arial"/>
          <w:b/>
          <w:bCs/>
          <w:sz w:val="28"/>
          <w:szCs w:val="24"/>
          <w:lang w:val="en-GB" w:eastAsia="ja-JP"/>
        </w:rPr>
        <w:t>1</w:t>
      </w:r>
      <w:r w:rsidR="009B46FD">
        <w:rPr>
          <w:rFonts w:ascii="Arial" w:eastAsia="MS Mincho" w:hAnsi="Arial" w:cs="Arial"/>
          <w:b/>
          <w:bCs/>
          <w:sz w:val="28"/>
          <w:szCs w:val="24"/>
          <w:lang w:val="en-GB" w:eastAsia="ja-JP"/>
        </w:rPr>
        <w:t>1</w:t>
      </w:r>
      <w:r w:rsidRPr="002C54F5">
        <w:rPr>
          <w:rFonts w:ascii="Arial" w:eastAsia="MS Mincho" w:hAnsi="Arial" w:cs="Arial"/>
          <w:b/>
          <w:bCs/>
          <w:sz w:val="28"/>
          <w:szCs w:val="24"/>
          <w:vertAlign w:val="superscript"/>
          <w:lang w:val="en-GB" w:eastAsia="ja-JP"/>
        </w:rPr>
        <w:t>th</w:t>
      </w:r>
      <w:r w:rsidRPr="002C54F5">
        <w:rPr>
          <w:rFonts w:ascii="Arial" w:eastAsia="MS Mincho" w:hAnsi="Arial" w:cs="Arial"/>
          <w:b/>
          <w:bCs/>
          <w:sz w:val="28"/>
          <w:szCs w:val="24"/>
          <w:lang w:val="en-GB" w:eastAsia="ja-JP"/>
        </w:rPr>
        <w:t xml:space="preserve"> –</w:t>
      </w:r>
      <w:r w:rsidR="005D0D39">
        <w:rPr>
          <w:rFonts w:ascii="Arial" w:eastAsia="MS Mincho" w:hAnsi="Arial" w:cs="Arial"/>
          <w:b/>
          <w:bCs/>
          <w:sz w:val="28"/>
          <w:szCs w:val="24"/>
          <w:lang w:val="en-GB" w:eastAsia="ja-JP"/>
        </w:rPr>
        <w:t xml:space="preserve"> </w:t>
      </w:r>
      <w:r w:rsidR="009B46FD">
        <w:rPr>
          <w:rFonts w:ascii="Arial" w:eastAsia="MS Mincho" w:hAnsi="Arial" w:cs="Arial"/>
          <w:b/>
          <w:bCs/>
          <w:sz w:val="28"/>
          <w:szCs w:val="24"/>
          <w:lang w:val="en-GB" w:eastAsia="ja-JP"/>
        </w:rPr>
        <w:t>19</w:t>
      </w:r>
      <w:r w:rsidRPr="002C54F5">
        <w:rPr>
          <w:rFonts w:ascii="Arial" w:eastAsia="MS Mincho" w:hAnsi="Arial" w:cs="Arial"/>
          <w:b/>
          <w:bCs/>
          <w:sz w:val="28"/>
          <w:szCs w:val="24"/>
          <w:vertAlign w:val="superscript"/>
          <w:lang w:val="en-GB" w:eastAsia="ja-JP"/>
        </w:rPr>
        <w:t>th</w:t>
      </w:r>
      <w:r w:rsidR="00EA2138">
        <w:rPr>
          <w:rFonts w:ascii="Arial" w:eastAsia="MS Mincho" w:hAnsi="Arial" w:cs="Arial"/>
          <w:b/>
          <w:bCs/>
          <w:sz w:val="28"/>
          <w:szCs w:val="24"/>
          <w:lang w:val="en-GB" w:eastAsia="ja-JP"/>
        </w:rPr>
        <w:t>, 2021</w:t>
      </w:r>
    </w:p>
    <w:p w14:paraId="14EEFF81" w14:textId="22210553"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SimSun" w:hAnsi="Arial"/>
          <w:b/>
          <w:sz w:val="24"/>
          <w:szCs w:val="24"/>
          <w:lang w:val="en-GB" w:eastAsia="zh-CN"/>
        </w:rPr>
      </w:pPr>
      <w:r w:rsidRPr="002C54F5">
        <w:rPr>
          <w:rFonts w:ascii="Arial" w:eastAsia="MS Mincho" w:hAnsi="Arial"/>
          <w:b/>
          <w:sz w:val="24"/>
          <w:szCs w:val="24"/>
          <w:lang w:val="en-GB" w:eastAsia="zh-CN"/>
        </w:rPr>
        <w:t>Agenda Item:</w:t>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algun Gothic" w:hAnsi="Arial"/>
          <w:sz w:val="24"/>
          <w:szCs w:val="24"/>
          <w:lang w:val="en-GB"/>
        </w:rPr>
        <w:t>8.7.</w:t>
      </w:r>
      <w:r w:rsidR="005962B1">
        <w:rPr>
          <w:rFonts w:ascii="Arial" w:eastAsia="Malgun Gothic" w:hAnsi="Arial"/>
          <w:sz w:val="24"/>
          <w:szCs w:val="24"/>
          <w:lang w:val="en-GB"/>
        </w:rPr>
        <w:t>2</w:t>
      </w:r>
    </w:p>
    <w:p w14:paraId="2FCCAF16" w14:textId="77777777"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MS Mincho" w:hAnsi="Arial"/>
          <w:b/>
          <w:sz w:val="24"/>
          <w:szCs w:val="24"/>
          <w:lang w:val="en-GB" w:eastAsia="zh-CN"/>
        </w:rPr>
      </w:pPr>
      <w:r w:rsidRPr="002C54F5">
        <w:rPr>
          <w:rFonts w:ascii="Arial" w:eastAsia="MS Mincho" w:hAnsi="Arial"/>
          <w:b/>
          <w:sz w:val="24"/>
          <w:szCs w:val="24"/>
          <w:lang w:val="en-GB" w:eastAsia="zh-CN"/>
        </w:rPr>
        <w:t>Source:</w:t>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S Mincho" w:hAnsi="Arial"/>
          <w:sz w:val="24"/>
          <w:szCs w:val="24"/>
          <w:lang w:val="en-GB" w:eastAsia="zh-CN"/>
        </w:rPr>
        <w:t>Samsung</w:t>
      </w:r>
    </w:p>
    <w:p w14:paraId="5A65B3CF" w14:textId="4ADA4EDB"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SimSun" w:hAnsi="Arial"/>
          <w:sz w:val="24"/>
          <w:szCs w:val="24"/>
          <w:lang w:val="en-GB" w:eastAsia="zh-CN"/>
        </w:rPr>
      </w:pPr>
      <w:r w:rsidRPr="002C54F5">
        <w:rPr>
          <w:rFonts w:ascii="Arial" w:eastAsia="MS Mincho" w:hAnsi="Arial"/>
          <w:b/>
          <w:sz w:val="24"/>
          <w:szCs w:val="24"/>
          <w:lang w:val="en-GB" w:eastAsia="zh-CN"/>
        </w:rPr>
        <w:t>Title:</w:t>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Pr>
          <w:rFonts w:ascii="Arial" w:hAnsi="Arial" w:cs="Arial"/>
          <w:sz w:val="22"/>
          <w:lang w:eastAsia="zh-CN"/>
        </w:rPr>
        <w:t>Discussion on DCI-based power saving techniques</w:t>
      </w:r>
    </w:p>
    <w:p w14:paraId="43700C64" w14:textId="19F934B0"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MS Mincho" w:hAnsi="Arial"/>
          <w:b/>
          <w:sz w:val="24"/>
          <w:szCs w:val="24"/>
          <w:lang w:val="en-GB" w:eastAsia="zh-CN"/>
        </w:rPr>
      </w:pPr>
      <w:r w:rsidRPr="002C54F5">
        <w:rPr>
          <w:rFonts w:ascii="Arial" w:eastAsia="MS Mincho" w:hAnsi="Arial"/>
          <w:b/>
          <w:sz w:val="24"/>
          <w:szCs w:val="24"/>
          <w:lang w:val="en-GB" w:eastAsia="zh-CN"/>
        </w:rPr>
        <w:t>Document for:</w:t>
      </w:r>
      <w:r w:rsidRPr="002C54F5">
        <w:rPr>
          <w:rFonts w:ascii="Arial" w:eastAsia="Malgun Gothic" w:hAnsi="Arial" w:hint="eastAsia"/>
          <w:b/>
          <w:sz w:val="24"/>
          <w:szCs w:val="24"/>
          <w:lang w:val="en-GB"/>
        </w:rPr>
        <w:tab/>
      </w:r>
      <w:r w:rsidRPr="002C54F5">
        <w:rPr>
          <w:rFonts w:ascii="Arial" w:eastAsia="Malgun Gothic" w:hAnsi="Arial" w:hint="eastAsia"/>
          <w:b/>
          <w:sz w:val="24"/>
          <w:szCs w:val="24"/>
          <w:lang w:val="en-GB"/>
        </w:rPr>
        <w:tab/>
      </w:r>
      <w:r w:rsidRPr="002C54F5">
        <w:rPr>
          <w:rFonts w:ascii="Arial" w:eastAsia="MS Mincho" w:hAnsi="Arial"/>
          <w:sz w:val="24"/>
          <w:szCs w:val="24"/>
          <w:lang w:val="en-GB" w:eastAsia="zh-CN"/>
        </w:rPr>
        <w:t>Discussion and decision</w:t>
      </w:r>
    </w:p>
    <w:bookmarkEnd w:id="0"/>
    <w:bookmarkEnd w:id="1"/>
    <w:p w14:paraId="48829FAC" w14:textId="2C39B59D" w:rsidR="00F47755" w:rsidRPr="0019568E" w:rsidRDefault="00F47755" w:rsidP="00A15286">
      <w:pPr>
        <w:pStyle w:val="Heading1"/>
        <w:numPr>
          <w:ilvl w:val="0"/>
          <w:numId w:val="7"/>
        </w:numPr>
        <w:pBdr>
          <w:top w:val="single" w:sz="12" w:space="0" w:color="auto"/>
        </w:pBdr>
        <w:spacing w:before="0"/>
        <w:jc w:val="both"/>
        <w:rPr>
          <w:rFonts w:eastAsia="SimSun"/>
          <w:bCs/>
          <w:kern w:val="32"/>
          <w:szCs w:val="32"/>
          <w:lang w:val="en-US" w:eastAsia="zh-CN"/>
        </w:rPr>
      </w:pPr>
      <w:r w:rsidRPr="0019568E">
        <w:rPr>
          <w:rFonts w:eastAsia="SimSun"/>
          <w:bCs/>
          <w:kern w:val="32"/>
          <w:szCs w:val="32"/>
          <w:lang w:val="en-US" w:eastAsia="zh-CN"/>
        </w:rPr>
        <w:t>Introduction</w:t>
      </w:r>
    </w:p>
    <w:p w14:paraId="619A0705" w14:textId="6A855273" w:rsidR="00AF602A" w:rsidRPr="00850E08" w:rsidRDefault="00990028" w:rsidP="00CA3F6F">
      <w:pPr>
        <w:spacing w:before="0" w:after="0" w:line="257" w:lineRule="auto"/>
        <w:ind w:right="-101" w:firstLineChars="0" w:firstLine="0"/>
        <w:contextualSpacing/>
        <w:mirrorIndents/>
        <w:rPr>
          <w:lang w:eastAsia="zh-CN"/>
        </w:rPr>
      </w:pPr>
      <w:r w:rsidRPr="00850E08">
        <w:rPr>
          <w:lang w:eastAsia="zh-CN"/>
        </w:rPr>
        <w:t>In RAN1#</w:t>
      </w:r>
      <w:r w:rsidR="009B46FD" w:rsidRPr="00850E08">
        <w:t>106</w:t>
      </w:r>
      <w:r w:rsidR="00450DD7">
        <w:t>bis</w:t>
      </w:r>
      <w:r w:rsidRPr="00850E08">
        <w:t xml:space="preserve"> e-meeting</w:t>
      </w:r>
      <w:r w:rsidRPr="00850E08">
        <w:rPr>
          <w:lang w:eastAsia="zh-CN"/>
        </w:rPr>
        <w:t xml:space="preserve"> [1], the following were agreed:</w:t>
      </w:r>
    </w:p>
    <w:p w14:paraId="76DA1D66" w14:textId="77777777" w:rsidR="00450DD7" w:rsidRPr="00450DD7" w:rsidRDefault="00450DD7" w:rsidP="00450DD7">
      <w:pPr>
        <w:spacing w:before="0" w:after="0" w:line="240" w:lineRule="auto"/>
        <w:ind w:firstLineChars="0" w:firstLine="0"/>
        <w:jc w:val="left"/>
        <w:rPr>
          <w:rFonts w:ascii="Times" w:hAnsi="Times"/>
          <w:b/>
          <w:bCs/>
          <w:smallCaps/>
          <w:szCs w:val="24"/>
          <w:highlight w:val="green"/>
          <w:lang w:val="en-GB" w:eastAsia="zh-CN"/>
        </w:rPr>
      </w:pPr>
      <w:r w:rsidRPr="00450DD7">
        <w:rPr>
          <w:rFonts w:ascii="Times" w:hAnsi="Times"/>
          <w:b/>
          <w:bCs/>
          <w:szCs w:val="24"/>
          <w:highlight w:val="green"/>
          <w:lang w:val="en-GB" w:eastAsia="zh-CN"/>
        </w:rPr>
        <w:t>Agreement</w:t>
      </w:r>
    </w:p>
    <w:p w14:paraId="28A6D136" w14:textId="77777777" w:rsidR="00450DD7" w:rsidRPr="00450DD7" w:rsidRDefault="00450DD7" w:rsidP="00450DD7">
      <w:pPr>
        <w:spacing w:before="0" w:after="0" w:line="240" w:lineRule="auto"/>
        <w:ind w:firstLineChars="0" w:firstLine="0"/>
        <w:jc w:val="left"/>
        <w:rPr>
          <w:rFonts w:ascii="Times" w:eastAsia="DengXian" w:hAnsi="Times"/>
          <w:b/>
          <w:bCs/>
          <w:smallCaps/>
          <w:szCs w:val="24"/>
          <w:highlight w:val="green"/>
          <w:lang w:val="en-GB" w:eastAsia="zh-CN"/>
        </w:rPr>
      </w:pPr>
      <w:r w:rsidRPr="00450DD7">
        <w:rPr>
          <w:rFonts w:ascii="Times" w:eastAsia="DengXian" w:hAnsi="Times" w:hint="eastAsia"/>
          <w:b/>
          <w:bCs/>
          <w:szCs w:val="24"/>
          <w:highlight w:val="green"/>
          <w:lang w:val="en-GB" w:eastAsia="zh-CN"/>
        </w:rPr>
        <w:t>C</w:t>
      </w:r>
      <w:r w:rsidRPr="00450DD7">
        <w:rPr>
          <w:rFonts w:ascii="Times" w:eastAsia="DengXian" w:hAnsi="Times"/>
          <w:b/>
          <w:bCs/>
          <w:szCs w:val="24"/>
          <w:highlight w:val="green"/>
          <w:lang w:val="en-GB" w:eastAsia="zh-CN"/>
        </w:rPr>
        <w:t>onfirm the four working assumptions (extracted from package 1)</w:t>
      </w:r>
    </w:p>
    <w:p w14:paraId="22B4C189" w14:textId="77777777" w:rsidR="00450DD7" w:rsidRPr="00450DD7" w:rsidRDefault="00450DD7" w:rsidP="00450DD7">
      <w:pPr>
        <w:spacing w:before="0" w:after="0" w:line="240" w:lineRule="auto"/>
        <w:ind w:firstLineChars="0" w:firstLine="0"/>
        <w:jc w:val="left"/>
        <w:rPr>
          <w:rFonts w:ascii="Times" w:eastAsia="DengXian" w:hAnsi="Times"/>
          <w:b/>
          <w:bCs/>
          <w:szCs w:val="24"/>
          <w:highlight w:val="yellow"/>
          <w:lang w:val="en-GB" w:eastAsia="zh-CN"/>
        </w:rPr>
      </w:pPr>
    </w:p>
    <w:p w14:paraId="0B717219" w14:textId="77777777" w:rsidR="00450DD7" w:rsidRPr="00450DD7" w:rsidRDefault="00450DD7" w:rsidP="00450DD7">
      <w:pPr>
        <w:spacing w:before="0" w:after="0" w:line="240" w:lineRule="auto"/>
        <w:ind w:firstLineChars="0" w:firstLine="0"/>
        <w:jc w:val="left"/>
        <w:rPr>
          <w:rFonts w:ascii="Times" w:eastAsia="DengXian" w:hAnsi="Times"/>
          <w:szCs w:val="24"/>
          <w:highlight w:val="darkYellow"/>
          <w:lang w:val="en-GB" w:eastAsia="zh-CN"/>
        </w:rPr>
      </w:pPr>
      <w:r w:rsidRPr="00450DD7">
        <w:rPr>
          <w:rFonts w:ascii="Times" w:hAnsi="Times"/>
          <w:szCs w:val="24"/>
          <w:highlight w:val="darkYellow"/>
          <w:lang w:val="en-GB" w:eastAsia="zh-CN"/>
        </w:rPr>
        <w:t xml:space="preserve">Working </w:t>
      </w:r>
      <w:proofErr w:type="gramStart"/>
      <w:r w:rsidRPr="00450DD7">
        <w:rPr>
          <w:rFonts w:ascii="Times" w:hAnsi="Times"/>
          <w:szCs w:val="24"/>
          <w:highlight w:val="darkYellow"/>
          <w:lang w:val="en-GB" w:eastAsia="zh-CN"/>
        </w:rPr>
        <w:t>assumption(</w:t>
      </w:r>
      <w:proofErr w:type="gramEnd"/>
      <w:r w:rsidRPr="00450DD7">
        <w:rPr>
          <w:rFonts w:ascii="Times" w:hAnsi="Times"/>
          <w:szCs w:val="24"/>
          <w:highlight w:val="darkYellow"/>
          <w:lang w:val="en-GB" w:eastAsia="zh-CN"/>
        </w:rPr>
        <w:t>extracted from package 1):</w:t>
      </w:r>
    </w:p>
    <w:p w14:paraId="1A32EDF2" w14:textId="77777777" w:rsidR="00450DD7" w:rsidRPr="00450DD7" w:rsidRDefault="00450DD7" w:rsidP="00450DD7">
      <w:pPr>
        <w:spacing w:before="0" w:after="0" w:line="240" w:lineRule="auto"/>
        <w:ind w:firstLineChars="0" w:firstLine="0"/>
        <w:jc w:val="left"/>
        <w:rPr>
          <w:rFonts w:ascii="Times" w:eastAsia="Microsoft YaHei UI" w:hAnsi="Times"/>
          <w:color w:val="000000"/>
          <w:szCs w:val="24"/>
          <w:lang w:val="en-GB" w:eastAsia="zh-CN"/>
        </w:rPr>
      </w:pPr>
      <w:r w:rsidRPr="00450DD7">
        <w:rPr>
          <w:rFonts w:ascii="Times" w:eastAsia="Microsoft YaHei UI" w:hAnsi="Times"/>
          <w:color w:val="000000"/>
          <w:szCs w:val="24"/>
          <w:lang w:val="en-GB" w:eastAsia="zh-CN"/>
        </w:rPr>
        <w:t>Beh 1: PDCCH skipping is not activated</w:t>
      </w:r>
      <w:bookmarkStart w:id="2" w:name="_GoBack"/>
      <w:bookmarkEnd w:id="2"/>
    </w:p>
    <w:p w14:paraId="2EDF0D9E" w14:textId="77777777" w:rsidR="00450DD7" w:rsidRPr="00450DD7" w:rsidRDefault="00450DD7" w:rsidP="00450DD7">
      <w:pPr>
        <w:spacing w:before="0" w:after="0" w:line="240" w:lineRule="auto"/>
        <w:ind w:firstLineChars="0" w:firstLine="0"/>
        <w:jc w:val="left"/>
        <w:rPr>
          <w:rFonts w:ascii="Times" w:eastAsia="Microsoft YaHei UI" w:hAnsi="Times"/>
          <w:color w:val="000000"/>
          <w:szCs w:val="24"/>
          <w:lang w:val="en-GB" w:eastAsia="zh-CN"/>
        </w:rPr>
      </w:pPr>
    </w:p>
    <w:p w14:paraId="3E1A42C9" w14:textId="77777777" w:rsidR="00450DD7" w:rsidRPr="00450DD7" w:rsidRDefault="00450DD7" w:rsidP="00450DD7">
      <w:pPr>
        <w:spacing w:before="0" w:after="0" w:line="240" w:lineRule="auto"/>
        <w:ind w:firstLineChars="0" w:firstLine="0"/>
        <w:jc w:val="left"/>
        <w:rPr>
          <w:rFonts w:ascii="Times" w:hAnsi="Times"/>
          <w:szCs w:val="24"/>
          <w:highlight w:val="darkYellow"/>
          <w:lang w:val="en-GB" w:eastAsia="zh-CN"/>
        </w:rPr>
      </w:pPr>
      <w:r w:rsidRPr="00450DD7">
        <w:rPr>
          <w:rFonts w:ascii="Times" w:hAnsi="Times"/>
          <w:szCs w:val="24"/>
          <w:highlight w:val="darkYellow"/>
          <w:lang w:val="en-GB" w:eastAsia="zh-CN"/>
        </w:rPr>
        <w:t xml:space="preserve">Working </w:t>
      </w:r>
      <w:proofErr w:type="gramStart"/>
      <w:r w:rsidRPr="00450DD7">
        <w:rPr>
          <w:rFonts w:ascii="Times" w:hAnsi="Times"/>
          <w:szCs w:val="24"/>
          <w:highlight w:val="darkYellow"/>
          <w:lang w:val="en-GB" w:eastAsia="zh-CN"/>
        </w:rPr>
        <w:t>assumption(</w:t>
      </w:r>
      <w:proofErr w:type="gramEnd"/>
      <w:r w:rsidRPr="00450DD7">
        <w:rPr>
          <w:rFonts w:ascii="Times" w:hAnsi="Times"/>
          <w:szCs w:val="24"/>
          <w:highlight w:val="darkYellow"/>
          <w:lang w:val="en-GB" w:eastAsia="zh-CN"/>
        </w:rPr>
        <w:t>extracted from package 1):</w:t>
      </w:r>
    </w:p>
    <w:p w14:paraId="1080F170" w14:textId="77777777" w:rsidR="00450DD7" w:rsidRPr="00450DD7" w:rsidRDefault="00450DD7" w:rsidP="00450DD7">
      <w:pPr>
        <w:spacing w:before="0" w:after="0" w:line="240" w:lineRule="auto"/>
        <w:ind w:firstLineChars="0" w:firstLine="0"/>
        <w:jc w:val="left"/>
        <w:rPr>
          <w:rFonts w:ascii="Times" w:eastAsia="Microsoft YaHei UI" w:hAnsi="Times" w:cs="Times"/>
          <w:color w:val="000000"/>
          <w:szCs w:val="24"/>
          <w:lang w:val="en-GB" w:eastAsia="zh-CN"/>
        </w:rPr>
      </w:pPr>
      <w:r w:rsidRPr="00450DD7">
        <w:rPr>
          <w:rFonts w:ascii="Times" w:eastAsia="Microsoft YaHei UI" w:hAnsi="Times" w:cs="Times"/>
          <w:color w:val="000000"/>
          <w:szCs w:val="24"/>
          <w:lang w:val="en-GB" w:eastAsia="zh-CN"/>
        </w:rPr>
        <w:t xml:space="preserve">Indication of </w:t>
      </w:r>
      <w:proofErr w:type="spellStart"/>
      <w:r w:rsidRPr="00450DD7">
        <w:rPr>
          <w:rFonts w:ascii="Times" w:eastAsia="Microsoft YaHei UI" w:hAnsi="Times" w:cs="Times"/>
          <w:color w:val="000000"/>
          <w:szCs w:val="24"/>
          <w:lang w:val="en-GB" w:eastAsia="zh-CN"/>
        </w:rPr>
        <w:t>Beh</w:t>
      </w:r>
      <w:proofErr w:type="spellEnd"/>
      <w:r w:rsidRPr="00450DD7">
        <w:rPr>
          <w:rFonts w:ascii="Times" w:eastAsia="Microsoft YaHei UI" w:hAnsi="Times" w:cs="Times"/>
          <w:color w:val="000000"/>
          <w:szCs w:val="24"/>
          <w:lang w:val="en-GB" w:eastAsia="zh-CN"/>
        </w:rPr>
        <w:t xml:space="preserve"> 1A for current SSSG when two SSSG(s) are configured is supported</w:t>
      </w:r>
    </w:p>
    <w:p w14:paraId="3DBB160D" w14:textId="77777777" w:rsidR="00450DD7" w:rsidRPr="00450DD7" w:rsidRDefault="00450DD7" w:rsidP="00450DD7">
      <w:pPr>
        <w:spacing w:before="0" w:after="0" w:line="240" w:lineRule="auto"/>
        <w:ind w:firstLineChars="0" w:firstLine="0"/>
        <w:jc w:val="left"/>
        <w:rPr>
          <w:rFonts w:ascii="Times" w:eastAsia="Microsoft YaHei UI" w:hAnsi="Times"/>
          <w:color w:val="000000"/>
          <w:szCs w:val="24"/>
          <w:lang w:val="en-GB" w:eastAsia="zh-CN"/>
        </w:rPr>
      </w:pPr>
    </w:p>
    <w:p w14:paraId="4D49CBAF" w14:textId="77777777" w:rsidR="00450DD7" w:rsidRPr="00450DD7" w:rsidRDefault="00450DD7" w:rsidP="00450DD7">
      <w:pPr>
        <w:spacing w:before="0" w:after="0" w:line="240" w:lineRule="auto"/>
        <w:ind w:firstLineChars="0" w:firstLine="0"/>
        <w:jc w:val="left"/>
        <w:rPr>
          <w:rFonts w:ascii="Times" w:hAnsi="Times"/>
          <w:smallCaps/>
          <w:szCs w:val="24"/>
          <w:highlight w:val="darkYellow"/>
          <w:lang w:val="en-GB" w:eastAsia="zh-CN"/>
        </w:rPr>
      </w:pPr>
      <w:r w:rsidRPr="00450DD7">
        <w:rPr>
          <w:rFonts w:ascii="Times" w:hAnsi="Times"/>
          <w:szCs w:val="24"/>
          <w:highlight w:val="darkYellow"/>
          <w:lang w:val="en-GB" w:eastAsia="zh-CN"/>
        </w:rPr>
        <w:t xml:space="preserve">Working </w:t>
      </w:r>
      <w:proofErr w:type="gramStart"/>
      <w:r w:rsidRPr="00450DD7">
        <w:rPr>
          <w:rFonts w:ascii="Times" w:hAnsi="Times"/>
          <w:szCs w:val="24"/>
          <w:highlight w:val="darkYellow"/>
          <w:lang w:val="en-GB" w:eastAsia="zh-CN"/>
        </w:rPr>
        <w:t>assumption(</w:t>
      </w:r>
      <w:proofErr w:type="gramEnd"/>
      <w:r w:rsidRPr="00450DD7">
        <w:rPr>
          <w:rFonts w:ascii="Times" w:hAnsi="Times"/>
          <w:szCs w:val="24"/>
          <w:highlight w:val="darkYellow"/>
          <w:lang w:val="en-GB" w:eastAsia="zh-CN"/>
        </w:rPr>
        <w:t>extracted from package 1):</w:t>
      </w:r>
    </w:p>
    <w:p w14:paraId="2317E60C" w14:textId="77777777" w:rsidR="00450DD7" w:rsidRPr="00450DD7" w:rsidRDefault="00450DD7" w:rsidP="00450DD7">
      <w:pPr>
        <w:shd w:val="clear" w:color="auto" w:fill="FFFFFF"/>
        <w:spacing w:before="0" w:after="180" w:line="240" w:lineRule="auto"/>
        <w:ind w:firstLineChars="0" w:firstLine="0"/>
        <w:jc w:val="left"/>
        <w:rPr>
          <w:rFonts w:ascii="Times" w:eastAsia="Microsoft YaHei UI" w:hAnsi="Times" w:cs="Times"/>
          <w:color w:val="000000"/>
          <w:szCs w:val="24"/>
          <w:lang w:val="en-GB" w:eastAsia="zh-CN"/>
        </w:rPr>
      </w:pPr>
      <w:r w:rsidRPr="00450DD7">
        <w:rPr>
          <w:rFonts w:ascii="Times" w:eastAsia="Microsoft YaHei UI" w:hAnsi="Times"/>
          <w:color w:val="000000"/>
          <w:szCs w:val="24"/>
          <w:lang w:val="en-GB" w:eastAsia="zh-CN"/>
        </w:rPr>
        <w:t>At most 3 SSSGs is supported to be configured for PDCCH monitoring adaptation.</w:t>
      </w:r>
    </w:p>
    <w:p w14:paraId="66E11C4B" w14:textId="77777777" w:rsidR="00450DD7" w:rsidRPr="00450DD7" w:rsidRDefault="00450DD7" w:rsidP="00450DD7">
      <w:pPr>
        <w:spacing w:before="0" w:after="0" w:line="240" w:lineRule="auto"/>
        <w:ind w:firstLineChars="0" w:firstLine="0"/>
        <w:jc w:val="left"/>
        <w:rPr>
          <w:rFonts w:ascii="Times" w:hAnsi="Times"/>
          <w:smallCaps/>
          <w:szCs w:val="24"/>
          <w:highlight w:val="darkYellow"/>
          <w:lang w:val="en-GB" w:eastAsia="zh-CN"/>
        </w:rPr>
      </w:pPr>
      <w:r w:rsidRPr="00450DD7">
        <w:rPr>
          <w:rFonts w:ascii="Times" w:hAnsi="Times"/>
          <w:szCs w:val="24"/>
          <w:highlight w:val="darkYellow"/>
          <w:lang w:val="en-GB" w:eastAsia="zh-CN"/>
        </w:rPr>
        <w:t xml:space="preserve">Working </w:t>
      </w:r>
      <w:proofErr w:type="gramStart"/>
      <w:r w:rsidRPr="00450DD7">
        <w:rPr>
          <w:rFonts w:ascii="Times" w:hAnsi="Times"/>
          <w:szCs w:val="24"/>
          <w:highlight w:val="darkYellow"/>
          <w:lang w:val="en-GB" w:eastAsia="zh-CN"/>
        </w:rPr>
        <w:t>assumption(</w:t>
      </w:r>
      <w:proofErr w:type="gramEnd"/>
      <w:r w:rsidRPr="00450DD7">
        <w:rPr>
          <w:rFonts w:ascii="Times" w:hAnsi="Times"/>
          <w:szCs w:val="24"/>
          <w:highlight w:val="darkYellow"/>
          <w:lang w:val="en-GB" w:eastAsia="zh-CN"/>
        </w:rPr>
        <w:t>extracted from package 1):</w:t>
      </w:r>
    </w:p>
    <w:p w14:paraId="65076374" w14:textId="77777777" w:rsidR="00450DD7" w:rsidRPr="00450DD7" w:rsidRDefault="00450DD7" w:rsidP="00450DD7">
      <w:pPr>
        <w:spacing w:before="0" w:after="0" w:line="240" w:lineRule="auto"/>
        <w:ind w:firstLineChars="0" w:firstLine="0"/>
        <w:jc w:val="left"/>
        <w:rPr>
          <w:rFonts w:ascii="Times" w:eastAsia="Microsoft YaHei UI" w:hAnsi="Times" w:cs="Times"/>
          <w:color w:val="000000"/>
          <w:szCs w:val="24"/>
          <w:lang w:val="en-GB" w:eastAsia="zh-CN"/>
        </w:rPr>
      </w:pPr>
      <w:proofErr w:type="spellStart"/>
      <w:r w:rsidRPr="00450DD7">
        <w:rPr>
          <w:rFonts w:ascii="Times" w:eastAsia="Microsoft YaHei UI" w:hAnsi="Times" w:cs="Times"/>
          <w:color w:val="000000"/>
          <w:szCs w:val="24"/>
          <w:lang w:val="en-GB" w:eastAsia="zh-CN"/>
        </w:rPr>
        <w:t>Beh</w:t>
      </w:r>
      <w:proofErr w:type="spellEnd"/>
      <w:r w:rsidRPr="00450DD7">
        <w:rPr>
          <w:rFonts w:ascii="Times" w:eastAsia="Microsoft YaHei UI" w:hAnsi="Times" w:cs="Times"/>
          <w:color w:val="000000"/>
          <w:szCs w:val="24"/>
          <w:lang w:val="en-GB" w:eastAsia="zh-CN"/>
        </w:rPr>
        <w:t xml:space="preserve"> 2B: stop monitoring SS sets associated with SSSG#0 and SSSG#1 and monitoring of SS sets associated to SSSG#2.</w:t>
      </w:r>
    </w:p>
    <w:p w14:paraId="677F3CCB" w14:textId="77777777" w:rsidR="00450DD7" w:rsidRPr="00450DD7" w:rsidRDefault="00450DD7" w:rsidP="00450DD7">
      <w:pPr>
        <w:spacing w:before="0" w:after="0" w:line="240" w:lineRule="auto"/>
        <w:ind w:firstLineChars="0" w:firstLine="0"/>
        <w:jc w:val="left"/>
        <w:rPr>
          <w:rFonts w:ascii="Times" w:eastAsia="Microsoft YaHei UI" w:hAnsi="Times" w:cs="Times"/>
          <w:color w:val="000000"/>
          <w:szCs w:val="24"/>
          <w:lang w:val="en-GB" w:eastAsia="zh-CN"/>
        </w:rPr>
      </w:pPr>
    </w:p>
    <w:p w14:paraId="174C27EB" w14:textId="77777777" w:rsidR="00450DD7" w:rsidRPr="00450DD7" w:rsidRDefault="00450DD7" w:rsidP="00450DD7">
      <w:pPr>
        <w:spacing w:before="0" w:after="120" w:line="240" w:lineRule="auto"/>
        <w:ind w:firstLineChars="0" w:firstLine="0"/>
        <w:jc w:val="left"/>
        <w:rPr>
          <w:b/>
          <w:bCs/>
          <w:szCs w:val="24"/>
          <w:highlight w:val="green"/>
          <w:lang w:val="en-GB" w:eastAsia="x-none"/>
        </w:rPr>
      </w:pPr>
      <w:r w:rsidRPr="00450DD7">
        <w:rPr>
          <w:rFonts w:ascii="Times" w:hAnsi="Times"/>
          <w:b/>
          <w:bCs/>
          <w:szCs w:val="24"/>
          <w:highlight w:val="green"/>
          <w:lang w:val="en-GB" w:eastAsia="zh-CN"/>
        </w:rPr>
        <w:t>Agreement</w:t>
      </w:r>
      <w:r w:rsidRPr="00450DD7">
        <w:rPr>
          <w:b/>
          <w:bCs/>
          <w:szCs w:val="24"/>
          <w:highlight w:val="green"/>
          <w:lang w:val="en-GB" w:eastAsia="x-none"/>
        </w:rPr>
        <w:t xml:space="preserve"> </w:t>
      </w:r>
    </w:p>
    <w:p w14:paraId="5FA412A0" w14:textId="77777777" w:rsidR="00450DD7" w:rsidRPr="00450DD7" w:rsidRDefault="00450DD7" w:rsidP="00450DD7">
      <w:pPr>
        <w:spacing w:before="0" w:after="0" w:line="240" w:lineRule="auto"/>
        <w:ind w:firstLineChars="0" w:firstLine="0"/>
        <w:jc w:val="left"/>
        <w:rPr>
          <w:rFonts w:ascii="Times" w:eastAsia="Microsoft YaHei UI" w:hAnsi="Times" w:cs="Times"/>
          <w:color w:val="000000"/>
          <w:szCs w:val="24"/>
          <w:lang w:val="en-GB" w:eastAsia="zh-CN"/>
        </w:rPr>
      </w:pPr>
      <w:r w:rsidRPr="00450DD7">
        <w:rPr>
          <w:rFonts w:ascii="Times" w:eastAsia="Microsoft YaHei UI" w:hAnsi="Times" w:cs="Times"/>
          <w:color w:val="000000"/>
          <w:szCs w:val="24"/>
          <w:lang w:val="en-GB" w:eastAsia="zh-CN"/>
        </w:rPr>
        <w:t>Scheduling DCIs indicating timer value for a SSSG is not supported.</w:t>
      </w:r>
    </w:p>
    <w:p w14:paraId="346B5D11" w14:textId="77777777" w:rsidR="00450DD7" w:rsidRPr="00450DD7" w:rsidRDefault="00450DD7" w:rsidP="00450DD7">
      <w:pPr>
        <w:spacing w:before="0" w:after="0" w:line="240" w:lineRule="auto"/>
        <w:ind w:firstLineChars="0" w:firstLine="0"/>
        <w:jc w:val="left"/>
        <w:rPr>
          <w:rFonts w:ascii="Times" w:eastAsia="Microsoft YaHei UI" w:hAnsi="Times" w:cs="Times"/>
          <w:color w:val="000000"/>
          <w:szCs w:val="24"/>
          <w:lang w:val="en-GB" w:eastAsia="zh-CN"/>
        </w:rPr>
      </w:pPr>
    </w:p>
    <w:p w14:paraId="15DE1FF5" w14:textId="77777777" w:rsidR="00450DD7" w:rsidRPr="00450DD7" w:rsidRDefault="00450DD7" w:rsidP="00450DD7">
      <w:pPr>
        <w:spacing w:before="0" w:after="0" w:line="240" w:lineRule="auto"/>
        <w:ind w:firstLineChars="0" w:firstLine="0"/>
        <w:jc w:val="left"/>
        <w:rPr>
          <w:rFonts w:ascii="Times" w:eastAsia="Microsoft YaHei UI" w:hAnsi="Times" w:cs="Times"/>
          <w:color w:val="000000"/>
          <w:szCs w:val="24"/>
          <w:lang w:val="en-GB" w:eastAsia="zh-CN"/>
        </w:rPr>
      </w:pPr>
    </w:p>
    <w:p w14:paraId="057CB820" w14:textId="77777777" w:rsidR="00450DD7" w:rsidRPr="00450DD7" w:rsidRDefault="00450DD7" w:rsidP="00450DD7">
      <w:pPr>
        <w:spacing w:before="0" w:after="120" w:line="280" w:lineRule="atLeast"/>
        <w:ind w:firstLineChars="0" w:firstLine="0"/>
        <w:rPr>
          <w:b/>
          <w:bCs/>
          <w:highlight w:val="green"/>
          <w:lang w:val="en-GB" w:eastAsia="zh-CN"/>
        </w:rPr>
      </w:pPr>
      <w:r w:rsidRPr="00450DD7">
        <w:rPr>
          <w:rFonts w:ascii="DengXian" w:eastAsia="DengXian" w:hAnsi="DengXian" w:hint="eastAsia"/>
          <w:b/>
          <w:bCs/>
          <w:highlight w:val="green"/>
          <w:lang w:val="en-GB" w:eastAsia="zh-CN"/>
        </w:rPr>
        <w:t>Agreement</w:t>
      </w:r>
    </w:p>
    <w:p w14:paraId="1CB046FE" w14:textId="77777777" w:rsidR="00450DD7" w:rsidRPr="00450DD7" w:rsidRDefault="00450DD7" w:rsidP="00450DD7">
      <w:pPr>
        <w:spacing w:before="0" w:after="0" w:line="240" w:lineRule="auto"/>
        <w:ind w:firstLineChars="0" w:firstLine="0"/>
        <w:rPr>
          <w:rFonts w:ascii="Times" w:hAnsi="Times"/>
          <w:lang w:val="en-GB" w:eastAsia="x-none"/>
        </w:rPr>
      </w:pPr>
      <w:r w:rsidRPr="00450DD7">
        <w:rPr>
          <w:rFonts w:ascii="Times" w:hAnsi="Times"/>
          <w:szCs w:val="24"/>
          <w:lang w:val="en-GB" w:eastAsia="x-none"/>
        </w:rPr>
        <w:t xml:space="preserve">For </w:t>
      </w:r>
      <w:proofErr w:type="spellStart"/>
      <w:r w:rsidRPr="00450DD7">
        <w:rPr>
          <w:rFonts w:ascii="Times" w:hAnsi="Times"/>
          <w:szCs w:val="24"/>
          <w:lang w:val="en-GB" w:eastAsia="x-none"/>
        </w:rPr>
        <w:t>Beh</w:t>
      </w:r>
      <w:proofErr w:type="spellEnd"/>
      <w:r w:rsidRPr="00450DD7">
        <w:rPr>
          <w:rFonts w:ascii="Times" w:hAnsi="Times"/>
          <w:szCs w:val="24"/>
          <w:lang w:val="en-GB" w:eastAsia="x-none"/>
        </w:rPr>
        <w:t xml:space="preserve"> 1A,</w:t>
      </w:r>
    </w:p>
    <w:p w14:paraId="31A04DEC" w14:textId="77777777" w:rsidR="00450DD7" w:rsidRPr="00450DD7" w:rsidRDefault="00450DD7" w:rsidP="00450DD7">
      <w:pPr>
        <w:numPr>
          <w:ilvl w:val="1"/>
          <w:numId w:val="20"/>
        </w:numPr>
        <w:spacing w:before="0" w:after="0" w:line="252" w:lineRule="auto"/>
        <w:ind w:firstLineChars="0"/>
        <w:jc w:val="left"/>
        <w:rPr>
          <w:rFonts w:ascii="Times" w:hAnsi="Times"/>
          <w:szCs w:val="24"/>
          <w:lang w:val="en-GB" w:eastAsia="x-none"/>
        </w:rPr>
      </w:pPr>
      <w:r w:rsidRPr="00450DD7">
        <w:rPr>
          <w:rFonts w:ascii="Times" w:hAnsi="Times"/>
          <w:szCs w:val="24"/>
          <w:lang w:val="en-GB" w:eastAsia="x-none"/>
        </w:rPr>
        <w:t xml:space="preserve">The UE can be configured to be indicated by DCI a value of X </w:t>
      </w:r>
      <w:r w:rsidRPr="00450DD7">
        <w:rPr>
          <w:rFonts w:ascii="Times" w:hAnsi="Times"/>
          <w:strike/>
          <w:color w:val="7030A0"/>
          <w:szCs w:val="24"/>
          <w:lang w:val="en-GB" w:eastAsia="x-none"/>
        </w:rPr>
        <w:t>slots</w:t>
      </w:r>
      <w:r w:rsidRPr="00450DD7">
        <w:rPr>
          <w:rFonts w:ascii="Times" w:hAnsi="Times"/>
          <w:color w:val="7030A0"/>
          <w:szCs w:val="24"/>
          <w:lang w:val="en-GB" w:eastAsia="x-none"/>
        </w:rPr>
        <w:t xml:space="preserve"> </w:t>
      </w:r>
      <w:r w:rsidRPr="00450DD7">
        <w:rPr>
          <w:rFonts w:ascii="Times" w:hAnsi="Times"/>
          <w:szCs w:val="24"/>
          <w:lang w:val="en-GB" w:eastAsia="x-none"/>
        </w:rPr>
        <w:t xml:space="preserve">(i.e., skipping duration) among </w:t>
      </w:r>
      <w:r w:rsidRPr="00450DD7">
        <w:rPr>
          <w:rFonts w:ascii="Times" w:hAnsi="Times"/>
          <w:color w:val="548235"/>
          <w:szCs w:val="24"/>
          <w:lang w:val="en-GB" w:eastAsia="x-none"/>
        </w:rPr>
        <w:t>multiple</w:t>
      </w:r>
      <w:r w:rsidRPr="00450DD7">
        <w:rPr>
          <w:rFonts w:ascii="Times" w:hAnsi="Times"/>
          <w:i/>
          <w:iCs/>
          <w:color w:val="548235"/>
          <w:szCs w:val="24"/>
          <w:lang w:val="en-GB" w:eastAsia="x-none"/>
        </w:rPr>
        <w:t xml:space="preserve"> </w:t>
      </w:r>
      <w:r w:rsidRPr="00450DD7">
        <w:rPr>
          <w:rFonts w:ascii="Times" w:hAnsi="Times"/>
          <w:szCs w:val="24"/>
          <w:lang w:val="en-GB" w:eastAsia="x-none"/>
        </w:rPr>
        <w:t>RRC configured values by scheduling DCIs indicating PDCCH schedules data</w:t>
      </w:r>
    </w:p>
    <w:p w14:paraId="6DDA33CB" w14:textId="77777777" w:rsidR="00450DD7" w:rsidRPr="00450DD7" w:rsidRDefault="00450DD7" w:rsidP="00450DD7">
      <w:pPr>
        <w:numPr>
          <w:ilvl w:val="2"/>
          <w:numId w:val="20"/>
        </w:numPr>
        <w:spacing w:before="120" w:after="0" w:line="252" w:lineRule="auto"/>
        <w:ind w:firstLineChars="0"/>
        <w:jc w:val="left"/>
        <w:rPr>
          <w:rFonts w:ascii="Times" w:hAnsi="Times"/>
          <w:color w:val="000000"/>
          <w:szCs w:val="24"/>
          <w:lang w:val="en-GB" w:eastAsia="x-none"/>
        </w:rPr>
      </w:pPr>
      <w:r w:rsidRPr="00450DD7">
        <w:rPr>
          <w:rFonts w:ascii="Times" w:hAnsi="Times"/>
          <w:szCs w:val="24"/>
          <w:lang w:val="en-GB" w:eastAsia="x-none"/>
        </w:rPr>
        <w:t>The bits for indicating PDCCH monitoring adaptation also indicating skipping duration. Details FFS</w:t>
      </w:r>
    </w:p>
    <w:p w14:paraId="6701E383" w14:textId="77777777" w:rsidR="00450DD7" w:rsidRPr="00450DD7" w:rsidRDefault="00450DD7" w:rsidP="00450DD7">
      <w:pPr>
        <w:spacing w:before="0" w:after="120" w:line="280" w:lineRule="atLeast"/>
        <w:ind w:firstLineChars="0" w:firstLine="0"/>
        <w:rPr>
          <w:b/>
          <w:bCs/>
          <w:highlight w:val="green"/>
          <w:lang w:val="en-GB" w:eastAsia="zh-CN"/>
        </w:rPr>
      </w:pPr>
      <w:r w:rsidRPr="00450DD7">
        <w:rPr>
          <w:rFonts w:ascii="DengXian" w:eastAsia="DengXian" w:hAnsi="DengXian" w:hint="eastAsia"/>
          <w:b/>
          <w:bCs/>
          <w:highlight w:val="green"/>
          <w:lang w:val="en-GB" w:eastAsia="zh-CN"/>
        </w:rPr>
        <w:t>Agreement</w:t>
      </w:r>
    </w:p>
    <w:p w14:paraId="4E8200AA" w14:textId="77777777" w:rsidR="00450DD7" w:rsidRPr="00450DD7" w:rsidRDefault="00450DD7" w:rsidP="00450DD7">
      <w:pPr>
        <w:spacing w:before="0" w:after="120" w:line="280" w:lineRule="atLeast"/>
        <w:ind w:firstLineChars="0" w:firstLine="0"/>
        <w:jc w:val="left"/>
        <w:rPr>
          <w:lang w:val="en-GB" w:eastAsia="x-none"/>
        </w:rPr>
      </w:pPr>
      <w:r w:rsidRPr="00450DD7">
        <w:rPr>
          <w:lang w:val="en-GB" w:eastAsia="x-none"/>
        </w:rPr>
        <w:t>The bit mapping of DCI indication PDCCH mo</w:t>
      </w:r>
      <w:r w:rsidRPr="00450DD7">
        <w:rPr>
          <w:color w:val="548235"/>
          <w:lang w:val="en-GB" w:eastAsia="x-none"/>
        </w:rPr>
        <w:t>n</w:t>
      </w:r>
      <w:r w:rsidRPr="00450DD7">
        <w:rPr>
          <w:lang w:val="en-GB" w:eastAsia="x-none"/>
        </w:rPr>
        <w:t>itoring adaptation is as follows,</w:t>
      </w:r>
    </w:p>
    <w:p w14:paraId="6C605F0F" w14:textId="77777777" w:rsidR="00450DD7" w:rsidRPr="00450DD7" w:rsidRDefault="00450DD7" w:rsidP="00450DD7">
      <w:pPr>
        <w:numPr>
          <w:ilvl w:val="0"/>
          <w:numId w:val="21"/>
        </w:numPr>
        <w:overflowPunct w:val="0"/>
        <w:autoSpaceDE w:val="0"/>
        <w:autoSpaceDN w:val="0"/>
        <w:spacing w:before="0" w:after="0" w:line="240" w:lineRule="auto"/>
        <w:ind w:firstLineChars="0"/>
        <w:jc w:val="left"/>
        <w:rPr>
          <w:lang w:val="en-GB" w:eastAsia="x-none"/>
        </w:rPr>
      </w:pPr>
      <w:r w:rsidRPr="00450DD7">
        <w:rPr>
          <w:lang w:val="en-GB" w:eastAsia="x-none"/>
        </w:rPr>
        <w:t>For Case 1 (i.e., PDCCH skipping), the following is supported</w:t>
      </w:r>
    </w:p>
    <w:p w14:paraId="482BB278" w14:textId="77777777" w:rsidR="00450DD7" w:rsidRPr="00450DD7" w:rsidRDefault="00450DD7" w:rsidP="00450DD7">
      <w:pPr>
        <w:numPr>
          <w:ilvl w:val="1"/>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1-bit in scheduling DCI is supported to indicate PDCCH monitoring adaptation UE </w:t>
      </w:r>
      <w:proofErr w:type="spellStart"/>
      <w:r w:rsidRPr="00450DD7">
        <w:rPr>
          <w:lang w:val="en-GB" w:eastAsia="x-none"/>
        </w:rPr>
        <w:t>behaviors</w:t>
      </w:r>
      <w:proofErr w:type="spellEnd"/>
      <w:r w:rsidRPr="00450DD7">
        <w:rPr>
          <w:lang w:val="en-GB" w:eastAsia="x-none"/>
        </w:rPr>
        <w:t xml:space="preserve"> if </w:t>
      </w:r>
      <w:r w:rsidRPr="00450DD7">
        <w:rPr>
          <w:i/>
          <w:iCs/>
          <w:lang w:val="en-GB" w:eastAsia="x-none"/>
        </w:rPr>
        <w:t>M</w:t>
      </w:r>
      <w:r w:rsidRPr="00450DD7">
        <w:rPr>
          <w:lang w:val="en-GB" w:eastAsia="x-none"/>
        </w:rPr>
        <w:t>=1</w:t>
      </w:r>
    </w:p>
    <w:p w14:paraId="4F6A6E59" w14:textId="77777777" w:rsidR="00450DD7" w:rsidRPr="00450DD7" w:rsidRDefault="00450DD7" w:rsidP="00450DD7">
      <w:pPr>
        <w:numPr>
          <w:ilvl w:val="2"/>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‘0’ is </w:t>
      </w:r>
      <w:proofErr w:type="spellStart"/>
      <w:r w:rsidRPr="00450DD7">
        <w:rPr>
          <w:lang w:val="en-GB" w:eastAsia="x-none"/>
        </w:rPr>
        <w:t>Beh</w:t>
      </w:r>
      <w:proofErr w:type="spellEnd"/>
      <w:r w:rsidRPr="00450DD7">
        <w:rPr>
          <w:lang w:val="en-GB" w:eastAsia="x-none"/>
        </w:rPr>
        <w:t xml:space="preserve"> 1 and ‘1’ is </w:t>
      </w:r>
      <w:proofErr w:type="spellStart"/>
      <w:r w:rsidRPr="00450DD7">
        <w:rPr>
          <w:lang w:val="en-GB" w:eastAsia="x-none"/>
        </w:rPr>
        <w:t>Beh</w:t>
      </w:r>
      <w:proofErr w:type="spellEnd"/>
      <w:r w:rsidRPr="00450DD7">
        <w:rPr>
          <w:lang w:val="en-GB" w:eastAsia="x-none"/>
        </w:rPr>
        <w:t xml:space="preserve"> 1A</w:t>
      </w:r>
    </w:p>
    <w:p w14:paraId="4118347C" w14:textId="77777777" w:rsidR="00450DD7" w:rsidRPr="00450DD7" w:rsidRDefault="00450DD7" w:rsidP="00450DD7">
      <w:pPr>
        <w:numPr>
          <w:ilvl w:val="1"/>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2-bit in scheduling DCI is supported to indicate PDCCH monitoring adaptation UE </w:t>
      </w:r>
      <w:proofErr w:type="spellStart"/>
      <w:r w:rsidRPr="00450DD7">
        <w:rPr>
          <w:lang w:val="en-GB" w:eastAsia="x-none"/>
        </w:rPr>
        <w:t>behaviors</w:t>
      </w:r>
      <w:proofErr w:type="spellEnd"/>
      <w:r w:rsidRPr="00450DD7">
        <w:rPr>
          <w:lang w:val="en-GB" w:eastAsia="x-none"/>
        </w:rPr>
        <w:t xml:space="preserve"> if </w:t>
      </w:r>
      <w:r w:rsidRPr="00450DD7">
        <w:rPr>
          <w:i/>
          <w:iCs/>
          <w:lang w:val="en-GB" w:eastAsia="x-none"/>
        </w:rPr>
        <w:t>M</w:t>
      </w:r>
      <w:r w:rsidRPr="00450DD7">
        <w:rPr>
          <w:lang w:val="en-GB" w:eastAsia="x-none"/>
        </w:rPr>
        <w:t>=2 or 3</w:t>
      </w:r>
    </w:p>
    <w:p w14:paraId="58A23EF4" w14:textId="77777777" w:rsidR="00450DD7" w:rsidRPr="00450DD7" w:rsidRDefault="00450DD7" w:rsidP="00450DD7">
      <w:pPr>
        <w:numPr>
          <w:ilvl w:val="2"/>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‘00’ is </w:t>
      </w:r>
      <w:proofErr w:type="spellStart"/>
      <w:r w:rsidRPr="00450DD7">
        <w:rPr>
          <w:lang w:val="en-GB" w:eastAsia="x-none"/>
        </w:rPr>
        <w:t>Beh</w:t>
      </w:r>
      <w:proofErr w:type="spellEnd"/>
      <w:r w:rsidRPr="00450DD7">
        <w:rPr>
          <w:lang w:val="en-GB" w:eastAsia="x-none"/>
        </w:rPr>
        <w:t xml:space="preserve"> 1</w:t>
      </w:r>
    </w:p>
    <w:p w14:paraId="63560289" w14:textId="77777777" w:rsidR="00450DD7" w:rsidRPr="00450DD7" w:rsidRDefault="00450DD7" w:rsidP="00450DD7">
      <w:pPr>
        <w:numPr>
          <w:ilvl w:val="2"/>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‘01’ is </w:t>
      </w:r>
      <w:proofErr w:type="spellStart"/>
      <w:r w:rsidRPr="00450DD7">
        <w:rPr>
          <w:lang w:val="en-GB" w:eastAsia="x-none"/>
        </w:rPr>
        <w:t>Beh</w:t>
      </w:r>
      <w:proofErr w:type="spellEnd"/>
      <w:r w:rsidRPr="00450DD7">
        <w:rPr>
          <w:lang w:val="en-GB" w:eastAsia="x-none"/>
        </w:rPr>
        <w:t xml:space="preserve"> 1A with skipping duration 1</w:t>
      </w:r>
    </w:p>
    <w:p w14:paraId="75AC312F" w14:textId="77777777" w:rsidR="00450DD7" w:rsidRPr="00450DD7" w:rsidRDefault="00450DD7" w:rsidP="00450DD7">
      <w:pPr>
        <w:numPr>
          <w:ilvl w:val="2"/>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‘10’ is </w:t>
      </w:r>
      <w:proofErr w:type="spellStart"/>
      <w:r w:rsidRPr="00450DD7">
        <w:rPr>
          <w:lang w:val="en-GB" w:eastAsia="x-none"/>
        </w:rPr>
        <w:t>Beh</w:t>
      </w:r>
      <w:proofErr w:type="spellEnd"/>
      <w:r w:rsidRPr="00450DD7">
        <w:rPr>
          <w:lang w:val="en-GB" w:eastAsia="x-none"/>
        </w:rPr>
        <w:t xml:space="preserve"> 1A with skipping duration 2</w:t>
      </w:r>
    </w:p>
    <w:p w14:paraId="69E7DC18" w14:textId="77777777" w:rsidR="00450DD7" w:rsidRPr="00450DD7" w:rsidRDefault="00450DD7" w:rsidP="00450DD7">
      <w:pPr>
        <w:numPr>
          <w:ilvl w:val="2"/>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‘11’ is </w:t>
      </w:r>
      <w:proofErr w:type="spellStart"/>
      <w:r w:rsidRPr="00450DD7">
        <w:rPr>
          <w:lang w:val="en-GB" w:eastAsia="x-none"/>
        </w:rPr>
        <w:t>Beh</w:t>
      </w:r>
      <w:proofErr w:type="spellEnd"/>
      <w:r w:rsidRPr="00450DD7">
        <w:rPr>
          <w:lang w:val="en-GB" w:eastAsia="x-none"/>
        </w:rPr>
        <w:t xml:space="preserve"> 1A with skipping duration 3 </w:t>
      </w:r>
      <w:r w:rsidRPr="00450DD7">
        <w:rPr>
          <w:color w:val="FF0000"/>
          <w:lang w:val="en-GB" w:eastAsia="x-none"/>
        </w:rPr>
        <w:t>if M=3, reserved if M=2</w:t>
      </w:r>
    </w:p>
    <w:p w14:paraId="7EF38704" w14:textId="77777777" w:rsidR="00450DD7" w:rsidRPr="00450DD7" w:rsidRDefault="00450DD7" w:rsidP="00450DD7">
      <w:pPr>
        <w:numPr>
          <w:ilvl w:val="0"/>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For Case </w:t>
      </w:r>
      <w:proofErr w:type="gramStart"/>
      <w:r w:rsidRPr="00450DD7">
        <w:rPr>
          <w:lang w:val="en-GB" w:eastAsia="x-none"/>
        </w:rPr>
        <w:t>2  (</w:t>
      </w:r>
      <w:proofErr w:type="gramEnd"/>
      <w:r w:rsidRPr="00450DD7">
        <w:rPr>
          <w:lang w:val="en-GB" w:eastAsia="x-none"/>
        </w:rPr>
        <w:t xml:space="preserve">i.e., 2 SSSG switching) </w:t>
      </w:r>
      <w:r w:rsidRPr="00450DD7">
        <w:rPr>
          <w:color w:val="7030A0"/>
          <w:lang w:val="en-GB" w:eastAsia="x-none"/>
        </w:rPr>
        <w:t>, the following is supported</w:t>
      </w:r>
    </w:p>
    <w:p w14:paraId="5F8F9FC9" w14:textId="77777777" w:rsidR="00450DD7" w:rsidRPr="00450DD7" w:rsidRDefault="00450DD7" w:rsidP="00450DD7">
      <w:pPr>
        <w:numPr>
          <w:ilvl w:val="1"/>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1-bit in scheduling DCI is supported to indicate PDCCH monitoring adaptation UE </w:t>
      </w:r>
      <w:proofErr w:type="spellStart"/>
      <w:r w:rsidRPr="00450DD7">
        <w:rPr>
          <w:lang w:val="en-GB" w:eastAsia="x-none"/>
        </w:rPr>
        <w:t>behaviors</w:t>
      </w:r>
      <w:proofErr w:type="spellEnd"/>
    </w:p>
    <w:p w14:paraId="23F1BB43" w14:textId="77777777" w:rsidR="00450DD7" w:rsidRPr="00450DD7" w:rsidRDefault="00450DD7" w:rsidP="00450DD7">
      <w:pPr>
        <w:numPr>
          <w:ilvl w:val="2"/>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‘0’ is </w:t>
      </w:r>
      <w:proofErr w:type="spellStart"/>
      <w:r w:rsidRPr="00450DD7">
        <w:rPr>
          <w:lang w:val="en-GB" w:eastAsia="x-none"/>
        </w:rPr>
        <w:t>Beh</w:t>
      </w:r>
      <w:proofErr w:type="spellEnd"/>
      <w:r w:rsidRPr="00450DD7">
        <w:rPr>
          <w:lang w:val="en-GB" w:eastAsia="x-none"/>
        </w:rPr>
        <w:t xml:space="preserve"> 2 and ‘1’ is </w:t>
      </w:r>
      <w:proofErr w:type="spellStart"/>
      <w:r w:rsidRPr="00450DD7">
        <w:rPr>
          <w:lang w:val="en-GB" w:eastAsia="x-none"/>
        </w:rPr>
        <w:t>Beh</w:t>
      </w:r>
      <w:proofErr w:type="spellEnd"/>
      <w:r w:rsidRPr="00450DD7">
        <w:rPr>
          <w:lang w:val="en-GB" w:eastAsia="x-none"/>
        </w:rPr>
        <w:t xml:space="preserve"> 2A</w:t>
      </w:r>
    </w:p>
    <w:p w14:paraId="0BA9B9A2" w14:textId="77777777" w:rsidR="00450DD7" w:rsidRPr="00450DD7" w:rsidRDefault="00450DD7" w:rsidP="00450DD7">
      <w:pPr>
        <w:numPr>
          <w:ilvl w:val="0"/>
          <w:numId w:val="21"/>
        </w:numPr>
        <w:overflowPunct w:val="0"/>
        <w:autoSpaceDE w:val="0"/>
        <w:autoSpaceDN w:val="0"/>
        <w:spacing w:before="0" w:after="0" w:line="240" w:lineRule="auto"/>
        <w:ind w:firstLineChars="0"/>
        <w:jc w:val="left"/>
        <w:rPr>
          <w:color w:val="7030A0"/>
          <w:lang w:val="en-GB" w:eastAsia="x-none"/>
        </w:rPr>
      </w:pPr>
      <w:r w:rsidRPr="00450DD7">
        <w:rPr>
          <w:lang w:val="en-GB" w:eastAsia="x-none"/>
        </w:rPr>
        <w:t>For Case 3 (i.e., 3 SSSG switching</w:t>
      </w:r>
      <w:proofErr w:type="gramStart"/>
      <w:r w:rsidRPr="00450DD7">
        <w:rPr>
          <w:lang w:val="en-GB" w:eastAsia="x-none"/>
        </w:rPr>
        <w:t xml:space="preserve">) </w:t>
      </w:r>
      <w:r w:rsidRPr="00450DD7">
        <w:rPr>
          <w:color w:val="7030A0"/>
          <w:lang w:val="en-GB" w:eastAsia="x-none"/>
        </w:rPr>
        <w:t>,</w:t>
      </w:r>
      <w:proofErr w:type="gramEnd"/>
      <w:r w:rsidRPr="00450DD7">
        <w:rPr>
          <w:color w:val="7030A0"/>
          <w:lang w:val="en-GB" w:eastAsia="x-none"/>
        </w:rPr>
        <w:t xml:space="preserve"> the following is supported</w:t>
      </w:r>
    </w:p>
    <w:p w14:paraId="0943297D" w14:textId="77777777" w:rsidR="00450DD7" w:rsidRPr="00450DD7" w:rsidRDefault="00450DD7" w:rsidP="00450DD7">
      <w:pPr>
        <w:numPr>
          <w:ilvl w:val="1"/>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2-bit in scheduling DCI is supported to indicate PDCCH monitoring adaptation UE </w:t>
      </w:r>
      <w:proofErr w:type="spellStart"/>
      <w:r w:rsidRPr="00450DD7">
        <w:rPr>
          <w:lang w:val="en-GB" w:eastAsia="x-none"/>
        </w:rPr>
        <w:t>behaviors</w:t>
      </w:r>
      <w:proofErr w:type="spellEnd"/>
    </w:p>
    <w:p w14:paraId="709B4546" w14:textId="77777777" w:rsidR="00450DD7" w:rsidRPr="00450DD7" w:rsidRDefault="00450DD7" w:rsidP="00450DD7">
      <w:pPr>
        <w:numPr>
          <w:ilvl w:val="2"/>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‘00’ is </w:t>
      </w:r>
      <w:proofErr w:type="spellStart"/>
      <w:r w:rsidRPr="00450DD7">
        <w:rPr>
          <w:lang w:val="en-GB" w:eastAsia="x-none"/>
        </w:rPr>
        <w:t>Beh</w:t>
      </w:r>
      <w:proofErr w:type="spellEnd"/>
      <w:r w:rsidRPr="00450DD7">
        <w:rPr>
          <w:lang w:val="en-GB" w:eastAsia="x-none"/>
        </w:rPr>
        <w:t xml:space="preserve"> 2</w:t>
      </w:r>
    </w:p>
    <w:p w14:paraId="0FBD765C" w14:textId="77777777" w:rsidR="00450DD7" w:rsidRPr="00450DD7" w:rsidRDefault="00450DD7" w:rsidP="00450DD7">
      <w:pPr>
        <w:numPr>
          <w:ilvl w:val="2"/>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‘01’ is </w:t>
      </w:r>
      <w:proofErr w:type="spellStart"/>
      <w:r w:rsidRPr="00450DD7">
        <w:rPr>
          <w:lang w:val="en-GB" w:eastAsia="x-none"/>
        </w:rPr>
        <w:t>Beh</w:t>
      </w:r>
      <w:proofErr w:type="spellEnd"/>
      <w:r w:rsidRPr="00450DD7">
        <w:rPr>
          <w:lang w:val="en-GB" w:eastAsia="x-none"/>
        </w:rPr>
        <w:t xml:space="preserve"> 2A</w:t>
      </w:r>
    </w:p>
    <w:p w14:paraId="7272587F" w14:textId="77777777" w:rsidR="00450DD7" w:rsidRPr="00450DD7" w:rsidRDefault="00450DD7" w:rsidP="00450DD7">
      <w:pPr>
        <w:numPr>
          <w:ilvl w:val="2"/>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‘10’ is </w:t>
      </w:r>
      <w:proofErr w:type="spellStart"/>
      <w:r w:rsidRPr="00450DD7">
        <w:rPr>
          <w:lang w:val="en-GB" w:eastAsia="x-none"/>
        </w:rPr>
        <w:t>Beh</w:t>
      </w:r>
      <w:proofErr w:type="spellEnd"/>
      <w:r w:rsidRPr="00450DD7">
        <w:rPr>
          <w:lang w:val="en-GB" w:eastAsia="x-none"/>
        </w:rPr>
        <w:t xml:space="preserve"> 2B</w:t>
      </w:r>
    </w:p>
    <w:p w14:paraId="27B9FF5E" w14:textId="77777777" w:rsidR="00450DD7" w:rsidRPr="00450DD7" w:rsidRDefault="00450DD7" w:rsidP="00450DD7">
      <w:pPr>
        <w:numPr>
          <w:ilvl w:val="2"/>
          <w:numId w:val="21"/>
        </w:numPr>
        <w:overflowPunct w:val="0"/>
        <w:autoSpaceDE w:val="0"/>
        <w:autoSpaceDN w:val="0"/>
        <w:spacing w:before="0" w:after="0" w:line="240" w:lineRule="auto"/>
        <w:ind w:firstLineChars="0"/>
        <w:jc w:val="left"/>
        <w:rPr>
          <w:color w:val="FF0000"/>
          <w:lang w:val="en-GB" w:eastAsia="x-none"/>
        </w:rPr>
      </w:pPr>
      <w:r w:rsidRPr="00450DD7">
        <w:rPr>
          <w:color w:val="FF0000"/>
          <w:lang w:val="en-GB" w:eastAsia="x-none"/>
        </w:rPr>
        <w:t>[‘11’ is reserved]</w:t>
      </w:r>
    </w:p>
    <w:p w14:paraId="25867D1C" w14:textId="77777777" w:rsidR="00450DD7" w:rsidRPr="00450DD7" w:rsidRDefault="00450DD7" w:rsidP="00450DD7">
      <w:pPr>
        <w:numPr>
          <w:ilvl w:val="0"/>
          <w:numId w:val="21"/>
        </w:numPr>
        <w:overflowPunct w:val="0"/>
        <w:autoSpaceDE w:val="0"/>
        <w:autoSpaceDN w:val="0"/>
        <w:spacing w:before="0" w:after="0" w:line="240" w:lineRule="auto"/>
        <w:ind w:firstLineChars="0"/>
        <w:jc w:val="left"/>
        <w:rPr>
          <w:color w:val="7030A0"/>
          <w:lang w:val="en-GB" w:eastAsia="zh-CN"/>
        </w:rPr>
      </w:pPr>
      <w:r w:rsidRPr="00450DD7">
        <w:rPr>
          <w:lang w:val="en-GB" w:eastAsia="x-none"/>
        </w:rPr>
        <w:t>For Case 4 (i.e., 2 SSSG switching with PDCCH skipping</w:t>
      </w:r>
      <w:proofErr w:type="gramStart"/>
      <w:r w:rsidRPr="00450DD7">
        <w:rPr>
          <w:lang w:val="en-GB" w:eastAsia="x-none"/>
        </w:rPr>
        <w:t>)</w:t>
      </w:r>
      <w:r w:rsidRPr="00450DD7">
        <w:rPr>
          <w:color w:val="7030A0"/>
          <w:lang w:val="en-GB" w:eastAsia="x-none"/>
        </w:rPr>
        <w:t xml:space="preserve"> ,</w:t>
      </w:r>
      <w:proofErr w:type="gramEnd"/>
      <w:r w:rsidRPr="00450DD7">
        <w:rPr>
          <w:color w:val="7030A0"/>
          <w:lang w:val="en-GB" w:eastAsia="x-none"/>
        </w:rPr>
        <w:t xml:space="preserve"> the following is supported</w:t>
      </w:r>
    </w:p>
    <w:p w14:paraId="337A6B59" w14:textId="77777777" w:rsidR="00450DD7" w:rsidRPr="00450DD7" w:rsidRDefault="00450DD7" w:rsidP="00450DD7">
      <w:pPr>
        <w:numPr>
          <w:ilvl w:val="1"/>
          <w:numId w:val="21"/>
        </w:numPr>
        <w:overflowPunct w:val="0"/>
        <w:autoSpaceDE w:val="0"/>
        <w:autoSpaceDN w:val="0"/>
        <w:spacing w:before="0" w:after="0" w:line="240" w:lineRule="auto"/>
        <w:ind w:firstLineChars="0"/>
        <w:jc w:val="left"/>
        <w:rPr>
          <w:color w:val="548235"/>
          <w:lang w:val="en-GB" w:eastAsia="x-none"/>
        </w:rPr>
      </w:pPr>
      <w:r w:rsidRPr="00450DD7">
        <w:rPr>
          <w:lang w:val="en-GB" w:eastAsia="x-none"/>
        </w:rPr>
        <w:lastRenderedPageBreak/>
        <w:t xml:space="preserve">2-bit in scheduling DCI is supported to indicate PDCCH monitoring adaptation UE </w:t>
      </w:r>
      <w:proofErr w:type="spellStart"/>
      <w:r w:rsidRPr="00450DD7">
        <w:rPr>
          <w:lang w:val="en-GB" w:eastAsia="x-none"/>
        </w:rPr>
        <w:t>behaviors</w:t>
      </w:r>
      <w:proofErr w:type="spellEnd"/>
      <w:r w:rsidRPr="00450DD7">
        <w:rPr>
          <w:lang w:val="en-GB" w:eastAsia="x-none"/>
        </w:rPr>
        <w:t xml:space="preserve">, </w:t>
      </w:r>
    </w:p>
    <w:p w14:paraId="7A74F671" w14:textId="77777777" w:rsidR="00450DD7" w:rsidRPr="00450DD7" w:rsidRDefault="00450DD7" w:rsidP="00450DD7">
      <w:pPr>
        <w:numPr>
          <w:ilvl w:val="2"/>
          <w:numId w:val="21"/>
        </w:numPr>
        <w:overflowPunct w:val="0"/>
        <w:autoSpaceDE w:val="0"/>
        <w:autoSpaceDN w:val="0"/>
        <w:spacing w:before="0" w:after="0" w:line="240" w:lineRule="auto"/>
        <w:ind w:firstLineChars="0"/>
        <w:jc w:val="left"/>
        <w:rPr>
          <w:color w:val="FF0000"/>
          <w:lang w:val="en-GB" w:eastAsia="x-none"/>
        </w:rPr>
      </w:pPr>
      <w:r w:rsidRPr="00450DD7">
        <w:rPr>
          <w:color w:val="7030A0"/>
          <w:lang w:val="en-GB" w:eastAsia="x-none"/>
        </w:rPr>
        <w:t xml:space="preserve">FFS details </w:t>
      </w:r>
      <w:r w:rsidRPr="00450DD7">
        <w:rPr>
          <w:color w:val="FF0000"/>
          <w:lang w:val="en-GB" w:eastAsia="x-none"/>
        </w:rPr>
        <w:t>bit mapping</w:t>
      </w:r>
    </w:p>
    <w:p w14:paraId="741F4755" w14:textId="77777777" w:rsidR="00450DD7" w:rsidRPr="00450DD7" w:rsidRDefault="00450DD7" w:rsidP="00450DD7">
      <w:pPr>
        <w:numPr>
          <w:ilvl w:val="0"/>
          <w:numId w:val="21"/>
        </w:numPr>
        <w:overflowPunct w:val="0"/>
        <w:autoSpaceDE w:val="0"/>
        <w:autoSpaceDN w:val="0"/>
        <w:spacing w:before="0" w:after="0" w:line="240" w:lineRule="auto"/>
        <w:ind w:firstLineChars="0"/>
        <w:jc w:val="left"/>
        <w:rPr>
          <w:lang w:val="en-GB" w:eastAsia="x-none"/>
        </w:rPr>
      </w:pPr>
      <w:r w:rsidRPr="00450DD7">
        <w:rPr>
          <w:color w:val="FF0000"/>
          <w:lang w:val="en-GB" w:eastAsia="x-none"/>
        </w:rPr>
        <w:t>FFS</w:t>
      </w:r>
      <w:r w:rsidRPr="00450DD7">
        <w:rPr>
          <w:lang w:val="en-GB" w:eastAsia="x-none"/>
        </w:rPr>
        <w:t>: For Case 5 (i.e., 3 SSSG switching and skipping)</w:t>
      </w:r>
    </w:p>
    <w:p w14:paraId="6F007280" w14:textId="77777777" w:rsidR="00450DD7" w:rsidRPr="00450DD7" w:rsidRDefault="00450DD7" w:rsidP="00450DD7">
      <w:pPr>
        <w:numPr>
          <w:ilvl w:val="1"/>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2-bit in scheduling DCI is supported to indicate PDCCH monitoring adaptation UE </w:t>
      </w:r>
      <w:proofErr w:type="spellStart"/>
      <w:r w:rsidRPr="00450DD7">
        <w:rPr>
          <w:lang w:val="en-GB" w:eastAsia="x-none"/>
        </w:rPr>
        <w:t>behaviors</w:t>
      </w:r>
      <w:proofErr w:type="spellEnd"/>
    </w:p>
    <w:p w14:paraId="7F35849E" w14:textId="77777777" w:rsidR="00450DD7" w:rsidRPr="00450DD7" w:rsidRDefault="00450DD7" w:rsidP="00450DD7">
      <w:pPr>
        <w:numPr>
          <w:ilvl w:val="2"/>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‘00’ is </w:t>
      </w:r>
      <w:proofErr w:type="spellStart"/>
      <w:r w:rsidRPr="00450DD7">
        <w:rPr>
          <w:lang w:val="en-GB" w:eastAsia="x-none"/>
        </w:rPr>
        <w:t>Beh</w:t>
      </w:r>
      <w:proofErr w:type="spellEnd"/>
      <w:r w:rsidRPr="00450DD7">
        <w:rPr>
          <w:lang w:val="en-GB" w:eastAsia="x-none"/>
        </w:rPr>
        <w:t xml:space="preserve"> 2</w:t>
      </w:r>
    </w:p>
    <w:p w14:paraId="432DA5CC" w14:textId="77777777" w:rsidR="00450DD7" w:rsidRPr="00450DD7" w:rsidRDefault="00450DD7" w:rsidP="00450DD7">
      <w:pPr>
        <w:numPr>
          <w:ilvl w:val="2"/>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‘01’ is </w:t>
      </w:r>
      <w:proofErr w:type="spellStart"/>
      <w:r w:rsidRPr="00450DD7">
        <w:rPr>
          <w:lang w:val="en-GB" w:eastAsia="x-none"/>
        </w:rPr>
        <w:t>Beh</w:t>
      </w:r>
      <w:proofErr w:type="spellEnd"/>
      <w:r w:rsidRPr="00450DD7">
        <w:rPr>
          <w:lang w:val="en-GB" w:eastAsia="x-none"/>
        </w:rPr>
        <w:t xml:space="preserve"> 2A</w:t>
      </w:r>
    </w:p>
    <w:p w14:paraId="493E5B73" w14:textId="77777777" w:rsidR="00450DD7" w:rsidRPr="00450DD7" w:rsidRDefault="00450DD7" w:rsidP="00450DD7">
      <w:pPr>
        <w:numPr>
          <w:ilvl w:val="2"/>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‘10’ is </w:t>
      </w:r>
      <w:proofErr w:type="spellStart"/>
      <w:r w:rsidRPr="00450DD7">
        <w:rPr>
          <w:lang w:val="en-GB" w:eastAsia="x-none"/>
        </w:rPr>
        <w:t>Beh</w:t>
      </w:r>
      <w:proofErr w:type="spellEnd"/>
      <w:r w:rsidRPr="00450DD7">
        <w:rPr>
          <w:lang w:val="en-GB" w:eastAsia="x-none"/>
        </w:rPr>
        <w:t xml:space="preserve"> 2B</w:t>
      </w:r>
    </w:p>
    <w:p w14:paraId="78472A88" w14:textId="77777777" w:rsidR="00450DD7" w:rsidRPr="00450DD7" w:rsidRDefault="00450DD7" w:rsidP="00450DD7">
      <w:pPr>
        <w:numPr>
          <w:ilvl w:val="2"/>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‘11’ is </w:t>
      </w:r>
      <w:proofErr w:type="spellStart"/>
      <w:r w:rsidRPr="00450DD7">
        <w:rPr>
          <w:lang w:val="en-GB" w:eastAsia="x-none"/>
        </w:rPr>
        <w:t>Beh</w:t>
      </w:r>
      <w:proofErr w:type="spellEnd"/>
      <w:r w:rsidRPr="00450DD7">
        <w:rPr>
          <w:lang w:val="en-GB" w:eastAsia="x-none"/>
        </w:rPr>
        <w:t xml:space="preserve"> 1A</w:t>
      </w:r>
    </w:p>
    <w:p w14:paraId="5D37A8DA" w14:textId="77777777" w:rsidR="00450DD7" w:rsidRPr="00450DD7" w:rsidRDefault="00450DD7" w:rsidP="00450DD7">
      <w:pPr>
        <w:numPr>
          <w:ilvl w:val="1"/>
          <w:numId w:val="21"/>
        </w:numPr>
        <w:overflowPunct w:val="0"/>
        <w:autoSpaceDE w:val="0"/>
        <w:autoSpaceDN w:val="0"/>
        <w:spacing w:before="0" w:after="0" w:line="240" w:lineRule="auto"/>
        <w:ind w:firstLineChars="0"/>
        <w:jc w:val="left"/>
        <w:rPr>
          <w:color w:val="0070C0"/>
          <w:lang w:val="en-GB" w:eastAsia="x-none"/>
        </w:rPr>
      </w:pPr>
      <w:r w:rsidRPr="00450DD7">
        <w:rPr>
          <w:color w:val="FF0000"/>
          <w:lang w:val="en-GB" w:eastAsia="x-none"/>
        </w:rPr>
        <w:t xml:space="preserve">FFS Timer </w:t>
      </w:r>
      <w:proofErr w:type="spellStart"/>
      <w:r w:rsidRPr="00450DD7">
        <w:rPr>
          <w:color w:val="FF0000"/>
          <w:lang w:val="en-GB" w:eastAsia="x-none"/>
        </w:rPr>
        <w:t>behavior</w:t>
      </w:r>
      <w:proofErr w:type="spellEnd"/>
      <w:r w:rsidRPr="00450DD7">
        <w:rPr>
          <w:color w:val="548235"/>
          <w:lang w:val="en-GB" w:eastAsia="x-none"/>
        </w:rPr>
        <w:t xml:space="preserve"> when </w:t>
      </w:r>
      <w:proofErr w:type="spellStart"/>
      <w:r w:rsidRPr="00450DD7">
        <w:rPr>
          <w:color w:val="548235"/>
          <w:lang w:val="en-GB" w:eastAsia="x-none"/>
        </w:rPr>
        <w:t>Beh</w:t>
      </w:r>
      <w:proofErr w:type="spellEnd"/>
      <w:r w:rsidRPr="00450DD7">
        <w:rPr>
          <w:color w:val="548235"/>
          <w:lang w:val="en-GB" w:eastAsia="x-none"/>
        </w:rPr>
        <w:t xml:space="preserve"> 1A is indicated</w:t>
      </w:r>
    </w:p>
    <w:p w14:paraId="3B55A05E" w14:textId="77777777" w:rsidR="00450DD7" w:rsidRPr="00450DD7" w:rsidRDefault="00450DD7" w:rsidP="00450DD7">
      <w:pPr>
        <w:numPr>
          <w:ilvl w:val="0"/>
          <w:numId w:val="21"/>
        </w:numPr>
        <w:overflowPunct w:val="0"/>
        <w:autoSpaceDE w:val="0"/>
        <w:autoSpaceDN w:val="0"/>
        <w:spacing w:before="0" w:after="0" w:line="240" w:lineRule="auto"/>
        <w:ind w:firstLineChars="0"/>
        <w:jc w:val="left"/>
        <w:rPr>
          <w:lang w:val="en-GB" w:eastAsia="x-none"/>
        </w:rPr>
      </w:pPr>
      <w:r w:rsidRPr="00450DD7">
        <w:rPr>
          <w:lang w:val="en-GB" w:eastAsia="x-none"/>
        </w:rPr>
        <w:t xml:space="preserve">Note: The UE can be configured to be indicated by DCI a value of X </w:t>
      </w:r>
      <w:r w:rsidRPr="00450DD7">
        <w:rPr>
          <w:strike/>
          <w:lang w:val="en-GB" w:eastAsia="x-none"/>
        </w:rPr>
        <w:t>slots</w:t>
      </w:r>
      <w:r w:rsidRPr="00450DD7">
        <w:rPr>
          <w:lang w:val="en-GB" w:eastAsia="x-none"/>
        </w:rPr>
        <w:t xml:space="preserve"> (i.e., skipping duration) among </w:t>
      </w:r>
      <w:r w:rsidRPr="00450DD7">
        <w:rPr>
          <w:i/>
          <w:iCs/>
          <w:lang w:val="en-GB" w:eastAsia="x-none"/>
        </w:rPr>
        <w:t>M</w:t>
      </w:r>
      <w:r w:rsidRPr="00450DD7">
        <w:rPr>
          <w:lang w:val="en-GB" w:eastAsia="x-none"/>
        </w:rPr>
        <w:t xml:space="preserve"> RRC configured values by scheduling DCIs indicating PDCCH schedules data</w:t>
      </w:r>
    </w:p>
    <w:p w14:paraId="5EF60293" w14:textId="77777777" w:rsidR="00450DD7" w:rsidRPr="00450DD7" w:rsidRDefault="00450DD7" w:rsidP="00450DD7">
      <w:pPr>
        <w:numPr>
          <w:ilvl w:val="0"/>
          <w:numId w:val="21"/>
        </w:numPr>
        <w:overflowPunct w:val="0"/>
        <w:autoSpaceDE w:val="0"/>
        <w:autoSpaceDN w:val="0"/>
        <w:spacing w:before="0" w:after="0" w:line="240" w:lineRule="auto"/>
        <w:ind w:firstLineChars="0"/>
        <w:jc w:val="left"/>
        <w:rPr>
          <w:lang w:val="en-GB" w:eastAsia="x-none"/>
        </w:rPr>
      </w:pPr>
      <w:r w:rsidRPr="00450DD7">
        <w:rPr>
          <w:color w:val="FF0000"/>
          <w:lang w:val="en-GB" w:eastAsia="x-none"/>
        </w:rPr>
        <w:t>FFS whether to restrict Skipping duration to be shorter than SSSG initial timer value</w:t>
      </w:r>
    </w:p>
    <w:p w14:paraId="1ECDA5BC" w14:textId="77777777" w:rsidR="00450DD7" w:rsidRPr="00450DD7" w:rsidRDefault="00450DD7" w:rsidP="00450DD7">
      <w:pPr>
        <w:numPr>
          <w:ilvl w:val="0"/>
          <w:numId w:val="21"/>
        </w:numPr>
        <w:overflowPunct w:val="0"/>
        <w:autoSpaceDE w:val="0"/>
        <w:autoSpaceDN w:val="0"/>
        <w:spacing w:before="0" w:after="0" w:line="240" w:lineRule="auto"/>
        <w:ind w:firstLineChars="0"/>
        <w:jc w:val="left"/>
        <w:rPr>
          <w:color w:val="548235"/>
          <w:lang w:val="en-GB" w:eastAsia="x-none"/>
        </w:rPr>
      </w:pPr>
      <w:r w:rsidRPr="00450DD7">
        <w:rPr>
          <w:color w:val="548235"/>
          <w:lang w:val="en-GB" w:eastAsia="x-none"/>
        </w:rPr>
        <w:t>FFS whether the configuration is same or different for DCI format x_1 and DCI format x_2</w:t>
      </w:r>
    </w:p>
    <w:p w14:paraId="525BD917" w14:textId="77777777" w:rsidR="00450DD7" w:rsidRPr="00450DD7" w:rsidRDefault="00450DD7" w:rsidP="00450DD7">
      <w:pPr>
        <w:spacing w:before="0" w:after="0" w:line="252" w:lineRule="auto"/>
        <w:ind w:firstLineChars="0" w:firstLine="0"/>
        <w:jc w:val="left"/>
        <w:rPr>
          <w:rFonts w:ascii="Times" w:hAnsi="Times"/>
          <w:sz w:val="22"/>
          <w:szCs w:val="22"/>
          <w:lang w:val="en-GB" w:eastAsia="en-US"/>
        </w:rPr>
      </w:pPr>
    </w:p>
    <w:p w14:paraId="28A41F40" w14:textId="77777777" w:rsidR="00450DD7" w:rsidRPr="00450DD7" w:rsidRDefault="00450DD7" w:rsidP="00450DD7">
      <w:pPr>
        <w:shd w:val="clear" w:color="auto" w:fill="FFFFFF"/>
        <w:spacing w:before="0" w:after="0" w:line="240" w:lineRule="auto"/>
        <w:ind w:firstLineChars="0" w:firstLine="0"/>
        <w:jc w:val="left"/>
        <w:rPr>
          <w:rFonts w:ascii="Microsoft YaHei UI" w:eastAsia="Microsoft YaHei UI" w:hAnsi="Microsoft YaHei UI" w:cs="SimSun"/>
          <w:color w:val="000000"/>
          <w:sz w:val="21"/>
          <w:szCs w:val="21"/>
          <w:lang w:eastAsia="zh-CN"/>
        </w:rPr>
      </w:pPr>
      <w:r w:rsidRPr="00450DD7">
        <w:rPr>
          <w:rFonts w:eastAsia="Microsoft YaHei UI" w:hint="eastAsia"/>
          <w:b/>
          <w:bCs/>
          <w:color w:val="000000"/>
          <w:shd w:val="clear" w:color="auto" w:fill="00FF00"/>
          <w:lang w:eastAsia="zh-CN"/>
        </w:rPr>
        <w:t>Agreement</w:t>
      </w:r>
    </w:p>
    <w:p w14:paraId="3B4F9033" w14:textId="77777777" w:rsidR="00450DD7" w:rsidRPr="00450DD7" w:rsidRDefault="00450DD7" w:rsidP="00450DD7">
      <w:pPr>
        <w:shd w:val="clear" w:color="auto" w:fill="FFFFFF"/>
        <w:spacing w:before="0" w:after="0" w:line="240" w:lineRule="auto"/>
        <w:ind w:left="420" w:firstLineChars="0" w:hanging="420"/>
        <w:jc w:val="left"/>
        <w:rPr>
          <w:rFonts w:ascii="SimSun" w:eastAsia="SimSun" w:hAnsi="SimSun" w:cs="SimSun"/>
          <w:color w:val="000000"/>
          <w:sz w:val="24"/>
          <w:szCs w:val="24"/>
          <w:lang w:eastAsia="zh-CN"/>
        </w:rPr>
      </w:pPr>
      <w:r w:rsidRPr="00450DD7">
        <w:rPr>
          <w:rFonts w:eastAsia="SimSun"/>
          <w:color w:val="000000"/>
          <w:lang w:val="en-GB" w:eastAsia="zh-CN"/>
        </w:rPr>
        <w:t>-</w:t>
      </w:r>
      <w:r w:rsidRPr="00450DD7">
        <w:rPr>
          <w:rFonts w:eastAsia="SimSun"/>
          <w:color w:val="000000"/>
          <w:sz w:val="14"/>
          <w:szCs w:val="14"/>
          <w:lang w:val="en-GB" w:eastAsia="zh-CN"/>
        </w:rPr>
        <w:t>         </w:t>
      </w:r>
      <w:r w:rsidRPr="00450DD7">
        <w:rPr>
          <w:rFonts w:eastAsia="SimSun"/>
          <w:color w:val="000000"/>
          <w:lang w:val="en-GB" w:eastAsia="zh-CN"/>
        </w:rPr>
        <w:t>The value of the </w:t>
      </w:r>
      <w:r w:rsidRPr="00450DD7">
        <w:rPr>
          <w:rFonts w:eastAsia="SimSun"/>
          <w:color w:val="0070C0"/>
          <w:u w:val="single"/>
          <w:lang w:val="en-GB" w:eastAsia="zh-CN"/>
        </w:rPr>
        <w:t>SSSG switching </w:t>
      </w:r>
      <w:r w:rsidRPr="00450DD7">
        <w:rPr>
          <w:rFonts w:eastAsia="SimSun"/>
          <w:color w:val="000000"/>
          <w:lang w:val="en-GB" w:eastAsia="zh-CN"/>
        </w:rPr>
        <w:t>timer in slots for </w:t>
      </w:r>
      <w:r w:rsidRPr="00450DD7">
        <w:rPr>
          <w:rFonts w:eastAsia="SimSun"/>
          <w:color w:val="0070C0"/>
          <w:u w:val="single"/>
          <w:lang w:val="en-GB" w:eastAsia="zh-CN"/>
        </w:rPr>
        <w:t>SSSG#1 and/or SSSG#2 can be configured as</w:t>
      </w:r>
    </w:p>
    <w:p w14:paraId="765BC5F9"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eastAsia="zh-CN"/>
        </w:rPr>
        <w:t>o</w:t>
      </w:r>
      <w:r w:rsidRPr="00450DD7">
        <w:rPr>
          <w:rFonts w:eastAsia="SimSun"/>
          <w:color w:val="000000"/>
          <w:sz w:val="14"/>
          <w:szCs w:val="14"/>
          <w:lang w:eastAsia="zh-CN"/>
        </w:rPr>
        <w:t> </w:t>
      </w:r>
      <w:proofErr w:type="gramStart"/>
      <w:r w:rsidRPr="00450DD7">
        <w:rPr>
          <w:rFonts w:eastAsia="SimSun"/>
          <w:color w:val="000000"/>
          <w:sz w:val="14"/>
          <w:szCs w:val="14"/>
          <w:lang w:eastAsia="zh-CN"/>
        </w:rPr>
        <w:t>   </w:t>
      </w:r>
      <w:r w:rsidRPr="00450DD7">
        <w:rPr>
          <w:rFonts w:eastAsia="SimSun"/>
          <w:color w:val="000000"/>
          <w:lang w:val="en-GB" w:eastAsia="zh-CN"/>
        </w:rPr>
        <w:t>{</w:t>
      </w:r>
      <w:proofErr w:type="gramEnd"/>
      <w:r w:rsidRPr="00450DD7">
        <w:rPr>
          <w:rFonts w:eastAsia="SimSun"/>
          <w:color w:val="C00000"/>
          <w:lang w:val="en-GB" w:eastAsia="zh-CN"/>
        </w:rPr>
        <w:t>[</w:t>
      </w:r>
      <w:r w:rsidRPr="00450DD7">
        <w:rPr>
          <w:rFonts w:eastAsia="SimSun"/>
          <w:color w:val="000000"/>
          <w:lang w:val="en-GB" w:eastAsia="zh-CN"/>
        </w:rPr>
        <w:t>1...20,40,60,80,100</w:t>
      </w:r>
      <w:r w:rsidRPr="00450DD7">
        <w:rPr>
          <w:rFonts w:eastAsia="SimSun"/>
          <w:color w:val="C00000"/>
          <w:lang w:val="en-GB" w:eastAsia="zh-CN"/>
        </w:rPr>
        <w:t>]</w:t>
      </w:r>
      <w:r w:rsidRPr="00450DD7">
        <w:rPr>
          <w:rFonts w:eastAsia="SimSun"/>
          <w:color w:val="000000"/>
          <w:lang w:val="en-GB" w:eastAsia="zh-CN"/>
        </w:rPr>
        <w:t>} for 15 kHz SCS,</w:t>
      </w:r>
    </w:p>
    <w:p w14:paraId="39C6CC4E"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val="en-GB" w:eastAsia="zh-CN"/>
        </w:rPr>
        <w:t>o</w:t>
      </w:r>
      <w:r w:rsidRPr="00450DD7">
        <w:rPr>
          <w:rFonts w:eastAsia="SimSun"/>
          <w:color w:val="000000"/>
          <w:sz w:val="14"/>
          <w:szCs w:val="14"/>
          <w:lang w:val="en-GB" w:eastAsia="zh-CN"/>
        </w:rPr>
        <w:t> </w:t>
      </w:r>
      <w:proofErr w:type="gramStart"/>
      <w:r w:rsidRPr="00450DD7">
        <w:rPr>
          <w:rFonts w:eastAsia="SimSun"/>
          <w:color w:val="000000"/>
          <w:sz w:val="14"/>
          <w:szCs w:val="14"/>
          <w:lang w:val="en-GB" w:eastAsia="zh-CN"/>
        </w:rPr>
        <w:t>   </w:t>
      </w:r>
      <w:r w:rsidRPr="00450DD7">
        <w:rPr>
          <w:rFonts w:eastAsia="SimSun"/>
          <w:color w:val="000000"/>
          <w:lang w:val="en-GB" w:eastAsia="zh-CN"/>
        </w:rPr>
        <w:t>{</w:t>
      </w:r>
      <w:proofErr w:type="gramEnd"/>
      <w:r w:rsidRPr="00450DD7">
        <w:rPr>
          <w:rFonts w:eastAsia="SimSun"/>
          <w:color w:val="C00000"/>
          <w:lang w:val="en-GB" w:eastAsia="zh-CN"/>
        </w:rPr>
        <w:t>[</w:t>
      </w:r>
      <w:r w:rsidRPr="00450DD7">
        <w:rPr>
          <w:rFonts w:eastAsia="SimSun"/>
          <w:color w:val="000000"/>
          <w:lang w:val="en-GB" w:eastAsia="zh-CN"/>
        </w:rPr>
        <w:t>1...40, 80,100,160,200</w:t>
      </w:r>
      <w:r w:rsidRPr="00450DD7">
        <w:rPr>
          <w:rFonts w:eastAsia="SimSun"/>
          <w:color w:val="C00000"/>
          <w:lang w:val="en-GB" w:eastAsia="zh-CN"/>
        </w:rPr>
        <w:t>]</w:t>
      </w:r>
      <w:r w:rsidRPr="00450DD7">
        <w:rPr>
          <w:rFonts w:eastAsia="SimSun"/>
          <w:color w:val="000000"/>
          <w:lang w:val="en-GB" w:eastAsia="zh-CN"/>
        </w:rPr>
        <w:t>} for 30 kHz SCS,</w:t>
      </w:r>
    </w:p>
    <w:p w14:paraId="1A98A714"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val="en-GB" w:eastAsia="zh-CN"/>
        </w:rPr>
        <w:t>o</w:t>
      </w:r>
      <w:r w:rsidRPr="00450DD7">
        <w:rPr>
          <w:rFonts w:eastAsia="SimSun"/>
          <w:color w:val="000000"/>
          <w:sz w:val="14"/>
          <w:szCs w:val="14"/>
          <w:lang w:val="en-GB" w:eastAsia="zh-CN"/>
        </w:rPr>
        <w:t> </w:t>
      </w:r>
      <w:proofErr w:type="gramStart"/>
      <w:r w:rsidRPr="00450DD7">
        <w:rPr>
          <w:rFonts w:eastAsia="SimSun"/>
          <w:color w:val="000000"/>
          <w:sz w:val="14"/>
          <w:szCs w:val="14"/>
          <w:lang w:val="en-GB" w:eastAsia="zh-CN"/>
        </w:rPr>
        <w:t>   </w:t>
      </w:r>
      <w:r w:rsidRPr="00450DD7">
        <w:rPr>
          <w:rFonts w:eastAsia="SimSun"/>
          <w:color w:val="000000"/>
          <w:lang w:val="en-GB" w:eastAsia="zh-CN"/>
        </w:rPr>
        <w:t>{</w:t>
      </w:r>
      <w:proofErr w:type="gramEnd"/>
      <w:r w:rsidRPr="00450DD7">
        <w:rPr>
          <w:rFonts w:eastAsia="SimSun"/>
          <w:color w:val="C00000"/>
          <w:lang w:val="en-GB" w:eastAsia="zh-CN"/>
        </w:rPr>
        <w:t>[</w:t>
      </w:r>
      <w:r w:rsidRPr="00450DD7">
        <w:rPr>
          <w:rFonts w:eastAsia="SimSun"/>
          <w:color w:val="000000"/>
          <w:lang w:val="en-GB" w:eastAsia="zh-CN"/>
        </w:rPr>
        <w:t>1...80, 160,200,320,400</w:t>
      </w:r>
      <w:r w:rsidRPr="00450DD7">
        <w:rPr>
          <w:rFonts w:eastAsia="SimSun"/>
          <w:color w:val="C00000"/>
          <w:lang w:val="en-GB" w:eastAsia="zh-CN"/>
        </w:rPr>
        <w:t>]</w:t>
      </w:r>
      <w:r w:rsidRPr="00450DD7">
        <w:rPr>
          <w:rFonts w:eastAsia="SimSun"/>
          <w:color w:val="000000"/>
          <w:lang w:val="en-GB" w:eastAsia="zh-CN"/>
        </w:rPr>
        <w:t>} for 60kHz SCS,</w:t>
      </w:r>
    </w:p>
    <w:p w14:paraId="6D4E5C77"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val="en-GB" w:eastAsia="zh-CN"/>
        </w:rPr>
        <w:t>o</w:t>
      </w:r>
      <w:r w:rsidRPr="00450DD7">
        <w:rPr>
          <w:rFonts w:eastAsia="SimSun"/>
          <w:color w:val="000000"/>
          <w:sz w:val="14"/>
          <w:szCs w:val="14"/>
          <w:lang w:val="en-GB" w:eastAsia="zh-CN"/>
        </w:rPr>
        <w:t> </w:t>
      </w:r>
      <w:proofErr w:type="gramStart"/>
      <w:r w:rsidRPr="00450DD7">
        <w:rPr>
          <w:rFonts w:eastAsia="SimSun"/>
          <w:color w:val="000000"/>
          <w:sz w:val="14"/>
          <w:szCs w:val="14"/>
          <w:lang w:val="en-GB" w:eastAsia="zh-CN"/>
        </w:rPr>
        <w:t>   </w:t>
      </w:r>
      <w:r w:rsidRPr="00450DD7">
        <w:rPr>
          <w:rFonts w:eastAsia="SimSun"/>
          <w:color w:val="000000"/>
          <w:lang w:val="en-GB" w:eastAsia="zh-CN"/>
        </w:rPr>
        <w:t>{</w:t>
      </w:r>
      <w:proofErr w:type="gramEnd"/>
      <w:r w:rsidRPr="00450DD7">
        <w:rPr>
          <w:rFonts w:eastAsia="SimSun"/>
          <w:color w:val="C00000"/>
          <w:lang w:val="en-GB" w:eastAsia="zh-CN"/>
        </w:rPr>
        <w:t>[</w:t>
      </w:r>
      <w:r w:rsidRPr="00450DD7">
        <w:rPr>
          <w:rFonts w:eastAsia="SimSun"/>
          <w:color w:val="000000"/>
          <w:lang w:val="en-GB" w:eastAsia="zh-CN"/>
        </w:rPr>
        <w:t>1...160,320,400,640,800</w:t>
      </w:r>
      <w:r w:rsidRPr="00450DD7">
        <w:rPr>
          <w:rFonts w:eastAsia="SimSun"/>
          <w:color w:val="C00000"/>
          <w:lang w:val="en-GB" w:eastAsia="zh-CN"/>
        </w:rPr>
        <w:t>]</w:t>
      </w:r>
      <w:r w:rsidRPr="00450DD7">
        <w:rPr>
          <w:rFonts w:eastAsia="SimSun"/>
          <w:color w:val="000000"/>
          <w:lang w:val="en-GB" w:eastAsia="zh-CN"/>
        </w:rPr>
        <w:t>} for 120kHz SCS</w:t>
      </w:r>
    </w:p>
    <w:p w14:paraId="723E35E4" w14:textId="77777777" w:rsidR="00450DD7" w:rsidRPr="00450DD7" w:rsidRDefault="00450DD7" w:rsidP="00450DD7">
      <w:pPr>
        <w:shd w:val="clear" w:color="auto" w:fill="FFFFFF"/>
        <w:spacing w:before="0" w:after="0" w:line="240" w:lineRule="auto"/>
        <w:ind w:firstLineChars="0" w:firstLine="0"/>
        <w:jc w:val="left"/>
        <w:rPr>
          <w:rFonts w:ascii="SimSun" w:eastAsia="SimSun" w:hAnsi="SimSun" w:cs="SimSun"/>
          <w:color w:val="000000"/>
          <w:sz w:val="24"/>
          <w:szCs w:val="24"/>
          <w:lang w:eastAsia="zh-CN"/>
        </w:rPr>
      </w:pPr>
      <w:r w:rsidRPr="00450DD7">
        <w:rPr>
          <w:rFonts w:eastAsia="SimSun"/>
          <w:color w:val="000000"/>
          <w:sz w:val="22"/>
          <w:szCs w:val="22"/>
          <w:lang w:val="en-GB" w:eastAsia="zh-CN"/>
        </w:rPr>
        <w:t> </w:t>
      </w:r>
    </w:p>
    <w:p w14:paraId="57A664FC" w14:textId="77777777" w:rsidR="00450DD7" w:rsidRPr="00450DD7" w:rsidRDefault="00450DD7" w:rsidP="00450DD7">
      <w:pPr>
        <w:shd w:val="clear" w:color="auto" w:fill="FFFFFF"/>
        <w:spacing w:before="0" w:after="0" w:line="240" w:lineRule="auto"/>
        <w:ind w:firstLineChars="0" w:firstLine="0"/>
        <w:jc w:val="left"/>
        <w:rPr>
          <w:rFonts w:ascii="Microsoft YaHei UI" w:eastAsia="Microsoft YaHei UI" w:hAnsi="Microsoft YaHei UI" w:cs="SimSun"/>
          <w:color w:val="000000"/>
          <w:sz w:val="21"/>
          <w:szCs w:val="21"/>
          <w:lang w:eastAsia="zh-CN"/>
        </w:rPr>
      </w:pPr>
      <w:r w:rsidRPr="00450DD7">
        <w:rPr>
          <w:rFonts w:eastAsia="Microsoft YaHei UI"/>
          <w:b/>
          <w:bCs/>
          <w:color w:val="000000"/>
          <w:shd w:val="clear" w:color="auto" w:fill="00FF00"/>
          <w:lang w:eastAsia="zh-CN"/>
        </w:rPr>
        <w:t>Agreement</w:t>
      </w:r>
    </w:p>
    <w:p w14:paraId="257D0CD0" w14:textId="77777777" w:rsidR="00450DD7" w:rsidRPr="00450DD7" w:rsidRDefault="00450DD7" w:rsidP="00450DD7">
      <w:pPr>
        <w:shd w:val="clear" w:color="auto" w:fill="FFFFFF"/>
        <w:spacing w:before="0" w:after="0" w:line="240" w:lineRule="auto"/>
        <w:ind w:left="420" w:firstLineChars="0" w:hanging="420"/>
        <w:jc w:val="left"/>
        <w:rPr>
          <w:rFonts w:ascii="SimSun" w:eastAsia="SimSun" w:hAnsi="SimSun" w:cs="SimSun"/>
          <w:color w:val="000000"/>
          <w:sz w:val="24"/>
          <w:szCs w:val="24"/>
          <w:lang w:eastAsia="zh-CN"/>
        </w:rPr>
      </w:pPr>
      <w:r w:rsidRPr="00450DD7">
        <w:rPr>
          <w:rFonts w:eastAsia="SimSun"/>
          <w:color w:val="000000"/>
          <w:lang w:val="en-GB" w:eastAsia="zh-CN"/>
        </w:rPr>
        <w:t>-</w:t>
      </w:r>
      <w:r w:rsidRPr="00450DD7">
        <w:rPr>
          <w:rFonts w:eastAsia="SimSun"/>
          <w:color w:val="000000"/>
          <w:sz w:val="14"/>
          <w:szCs w:val="14"/>
          <w:lang w:val="en-GB" w:eastAsia="zh-CN"/>
        </w:rPr>
        <w:t>         </w:t>
      </w:r>
      <w:r w:rsidRPr="00450DD7">
        <w:rPr>
          <w:rFonts w:eastAsia="SimSun"/>
          <w:color w:val="000000"/>
          <w:lang w:val="en-GB" w:eastAsia="zh-CN"/>
        </w:rPr>
        <w:t xml:space="preserve">If the UE monitors PDCCH according to SSSG#1 and the timer expires, the UE starts monitoring PDCCH according to </w:t>
      </w:r>
      <w:proofErr w:type="spellStart"/>
      <w:r w:rsidRPr="00450DD7">
        <w:rPr>
          <w:rFonts w:eastAsia="SimSun"/>
          <w:color w:val="000000"/>
          <w:lang w:val="en-GB" w:eastAsia="zh-CN"/>
        </w:rPr>
        <w:t>Beh</w:t>
      </w:r>
      <w:proofErr w:type="spellEnd"/>
      <w:r w:rsidRPr="00450DD7">
        <w:rPr>
          <w:rFonts w:eastAsia="SimSun"/>
          <w:color w:val="000000"/>
          <w:lang w:val="en-GB" w:eastAsia="zh-CN"/>
        </w:rPr>
        <w:t xml:space="preserve"> 2.</w:t>
      </w:r>
    </w:p>
    <w:p w14:paraId="4961454E" w14:textId="77777777" w:rsidR="00450DD7" w:rsidRPr="00450DD7" w:rsidRDefault="00450DD7" w:rsidP="00450DD7">
      <w:pPr>
        <w:shd w:val="clear" w:color="auto" w:fill="FFFFFF"/>
        <w:spacing w:before="0" w:after="0" w:line="240" w:lineRule="auto"/>
        <w:ind w:left="420" w:firstLineChars="0" w:hanging="420"/>
        <w:jc w:val="left"/>
        <w:rPr>
          <w:rFonts w:ascii="SimSun" w:eastAsia="SimSun" w:hAnsi="SimSun" w:cs="SimSun"/>
          <w:color w:val="000000"/>
          <w:sz w:val="24"/>
          <w:szCs w:val="24"/>
          <w:lang w:eastAsia="zh-CN"/>
        </w:rPr>
      </w:pPr>
      <w:r w:rsidRPr="00450DD7">
        <w:rPr>
          <w:rFonts w:eastAsia="SimSun"/>
          <w:strike/>
          <w:color w:val="548235"/>
          <w:lang w:val="en-GB" w:eastAsia="zh-CN"/>
        </w:rPr>
        <w:t>-</w:t>
      </w:r>
      <w:r w:rsidRPr="00450DD7">
        <w:rPr>
          <w:rFonts w:eastAsia="SimSun"/>
          <w:strike/>
          <w:color w:val="548235"/>
          <w:sz w:val="14"/>
          <w:szCs w:val="14"/>
          <w:lang w:val="en-GB" w:eastAsia="zh-CN"/>
        </w:rPr>
        <w:t>         </w:t>
      </w:r>
      <w:r w:rsidRPr="00450DD7">
        <w:rPr>
          <w:rFonts w:eastAsia="SimSun"/>
          <w:color w:val="000000"/>
          <w:lang w:val="en-GB" w:eastAsia="zh-CN"/>
        </w:rPr>
        <w:t>If the UE monitors PDCCH according to SSSG#2 and the timer expires,</w:t>
      </w:r>
    </w:p>
    <w:p w14:paraId="33AC8E97"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val="en-GB" w:eastAsia="zh-CN"/>
        </w:rPr>
        <w:t>o</w:t>
      </w:r>
      <w:r w:rsidRPr="00450DD7">
        <w:rPr>
          <w:rFonts w:eastAsia="SimSun"/>
          <w:color w:val="000000"/>
          <w:sz w:val="14"/>
          <w:szCs w:val="14"/>
          <w:lang w:val="en-GB" w:eastAsia="zh-CN"/>
        </w:rPr>
        <w:t>    </w:t>
      </w:r>
      <w:r w:rsidRPr="00450DD7">
        <w:rPr>
          <w:rFonts w:eastAsia="SimSun"/>
          <w:color w:val="548235"/>
          <w:lang w:val="en-GB" w:eastAsia="zh-CN"/>
        </w:rPr>
        <w:t>Alt 1:</w:t>
      </w:r>
      <w:r w:rsidRPr="00450DD7">
        <w:rPr>
          <w:rFonts w:eastAsia="SimSun"/>
          <w:color w:val="000000"/>
          <w:lang w:val="en-GB" w:eastAsia="zh-CN"/>
        </w:rPr>
        <w:t xml:space="preserve"> the UE monitoring PDCCH according to </w:t>
      </w:r>
      <w:proofErr w:type="spellStart"/>
      <w:r w:rsidRPr="00450DD7">
        <w:rPr>
          <w:rFonts w:eastAsia="SimSun"/>
          <w:color w:val="000000"/>
          <w:lang w:val="en-GB" w:eastAsia="zh-CN"/>
        </w:rPr>
        <w:t>Beh</w:t>
      </w:r>
      <w:proofErr w:type="spellEnd"/>
      <w:r w:rsidRPr="00450DD7">
        <w:rPr>
          <w:rFonts w:eastAsia="SimSun"/>
          <w:color w:val="000000"/>
          <w:lang w:val="en-GB" w:eastAsia="zh-CN"/>
        </w:rPr>
        <w:t xml:space="preserve"> 2</w:t>
      </w:r>
    </w:p>
    <w:p w14:paraId="7DE6F4BE" w14:textId="77777777" w:rsidR="00450DD7" w:rsidRPr="00450DD7" w:rsidRDefault="00450DD7" w:rsidP="00450DD7">
      <w:pPr>
        <w:shd w:val="clear" w:color="auto" w:fill="FFFFFF"/>
        <w:spacing w:before="0" w:after="0" w:line="240" w:lineRule="auto"/>
        <w:ind w:left="126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548235"/>
          <w:lang w:val="en-GB" w:eastAsia="zh-CN"/>
        </w:rPr>
        <w:t>o</w:t>
      </w:r>
      <w:r w:rsidRPr="00450DD7">
        <w:rPr>
          <w:rFonts w:eastAsia="SimSun"/>
          <w:color w:val="548235"/>
          <w:sz w:val="14"/>
          <w:szCs w:val="14"/>
          <w:lang w:val="en-GB" w:eastAsia="zh-CN"/>
        </w:rPr>
        <w:t>    </w:t>
      </w:r>
      <w:r w:rsidRPr="00450DD7">
        <w:rPr>
          <w:rFonts w:eastAsia="SimSun"/>
          <w:color w:val="548235"/>
          <w:lang w:val="en-GB" w:eastAsia="zh-CN"/>
        </w:rPr>
        <w:t>Other alternatives are not precluded</w:t>
      </w:r>
    </w:p>
    <w:p w14:paraId="20481E94" w14:textId="77777777" w:rsidR="00450DD7" w:rsidRPr="00450DD7" w:rsidRDefault="00450DD7" w:rsidP="00450DD7">
      <w:pPr>
        <w:shd w:val="clear" w:color="auto" w:fill="FFFFFF"/>
        <w:spacing w:before="0" w:after="0" w:line="240" w:lineRule="auto"/>
        <w:ind w:left="420" w:firstLineChars="0" w:hanging="420"/>
        <w:jc w:val="left"/>
        <w:rPr>
          <w:rFonts w:ascii="SimSun" w:eastAsia="SimSun" w:hAnsi="SimSun" w:cs="SimSun"/>
          <w:color w:val="000000"/>
          <w:sz w:val="24"/>
          <w:szCs w:val="24"/>
          <w:lang w:eastAsia="zh-CN"/>
        </w:rPr>
      </w:pPr>
      <w:r w:rsidRPr="00450DD7">
        <w:rPr>
          <w:rFonts w:eastAsia="SimSun"/>
          <w:color w:val="7030A0"/>
          <w:lang w:val="en-GB" w:eastAsia="zh-CN"/>
        </w:rPr>
        <w:t>-</w:t>
      </w:r>
      <w:r w:rsidRPr="00450DD7">
        <w:rPr>
          <w:rFonts w:eastAsia="SimSun"/>
          <w:color w:val="7030A0"/>
          <w:sz w:val="14"/>
          <w:szCs w:val="14"/>
          <w:lang w:val="en-GB" w:eastAsia="zh-CN"/>
        </w:rPr>
        <w:t>         </w:t>
      </w:r>
      <w:r w:rsidRPr="00450DD7">
        <w:rPr>
          <w:rFonts w:eastAsia="SimSun"/>
          <w:color w:val="7030A0"/>
          <w:lang w:val="en-GB" w:eastAsia="zh-CN"/>
        </w:rPr>
        <w:t>Timer can be optionally configured.</w:t>
      </w:r>
    </w:p>
    <w:p w14:paraId="09C9C97E" w14:textId="77777777" w:rsidR="00450DD7" w:rsidRPr="00450DD7" w:rsidRDefault="00450DD7" w:rsidP="00450DD7">
      <w:pPr>
        <w:shd w:val="clear" w:color="auto" w:fill="FFFFFF"/>
        <w:spacing w:before="0" w:after="0" w:line="240" w:lineRule="auto"/>
        <w:ind w:firstLineChars="0" w:firstLine="0"/>
        <w:jc w:val="left"/>
        <w:rPr>
          <w:rFonts w:ascii="SimSun" w:eastAsia="SimSun" w:hAnsi="SimSun" w:cs="SimSun"/>
          <w:color w:val="000000"/>
          <w:sz w:val="24"/>
          <w:szCs w:val="24"/>
          <w:lang w:eastAsia="zh-CN"/>
        </w:rPr>
      </w:pPr>
      <w:r w:rsidRPr="00450DD7">
        <w:rPr>
          <w:rFonts w:eastAsia="SimSun"/>
          <w:color w:val="000000"/>
          <w:sz w:val="22"/>
          <w:szCs w:val="22"/>
          <w:lang w:val="en-GB" w:eastAsia="zh-CN"/>
        </w:rPr>
        <w:t> </w:t>
      </w:r>
    </w:p>
    <w:p w14:paraId="1D43A351" w14:textId="77777777" w:rsidR="00450DD7" w:rsidRPr="00450DD7" w:rsidRDefault="00450DD7" w:rsidP="00450DD7">
      <w:pPr>
        <w:shd w:val="clear" w:color="auto" w:fill="FFFFFF"/>
        <w:spacing w:before="0" w:after="0" w:line="240" w:lineRule="auto"/>
        <w:ind w:firstLineChars="0" w:firstLine="0"/>
        <w:jc w:val="left"/>
        <w:rPr>
          <w:rFonts w:ascii="Microsoft YaHei UI" w:eastAsia="Microsoft YaHei UI" w:hAnsi="Microsoft YaHei UI" w:cs="SimSun"/>
          <w:color w:val="000000"/>
          <w:sz w:val="21"/>
          <w:szCs w:val="21"/>
          <w:lang w:eastAsia="zh-CN"/>
        </w:rPr>
      </w:pPr>
      <w:r w:rsidRPr="00450DD7">
        <w:rPr>
          <w:rFonts w:eastAsia="Microsoft YaHei UI"/>
          <w:b/>
          <w:bCs/>
          <w:color w:val="000000"/>
          <w:shd w:val="clear" w:color="auto" w:fill="00FF00"/>
          <w:lang w:eastAsia="zh-CN"/>
        </w:rPr>
        <w:t>Agreement</w:t>
      </w:r>
    </w:p>
    <w:p w14:paraId="46DD2B46" w14:textId="77777777" w:rsidR="00450DD7" w:rsidRPr="00450DD7" w:rsidRDefault="00450DD7" w:rsidP="00450DD7">
      <w:pPr>
        <w:shd w:val="clear" w:color="auto" w:fill="FFFFFF"/>
        <w:spacing w:before="0" w:after="0" w:line="240" w:lineRule="auto"/>
        <w:ind w:firstLineChars="0" w:firstLine="0"/>
        <w:jc w:val="left"/>
        <w:rPr>
          <w:rFonts w:ascii="SimSun" w:eastAsia="SimSun" w:hAnsi="SimSun" w:cs="SimSun"/>
          <w:color w:val="000000"/>
          <w:sz w:val="24"/>
          <w:szCs w:val="24"/>
          <w:lang w:eastAsia="zh-CN"/>
        </w:rPr>
      </w:pPr>
      <w:r w:rsidRPr="00450DD7">
        <w:rPr>
          <w:rFonts w:eastAsia="SimSun"/>
          <w:b/>
          <w:bCs/>
          <w:color w:val="FF0000"/>
          <w:lang w:eastAsia="zh-CN"/>
        </w:rPr>
        <w:t>Select one of the alternatives from the following:</w:t>
      </w:r>
    </w:p>
    <w:p w14:paraId="2DD1F5E5" w14:textId="77777777" w:rsidR="00450DD7" w:rsidRPr="00450DD7" w:rsidRDefault="00450DD7" w:rsidP="00450DD7">
      <w:pPr>
        <w:shd w:val="clear" w:color="auto" w:fill="FFFFFF"/>
        <w:spacing w:before="0" w:after="0" w:line="240" w:lineRule="auto"/>
        <w:ind w:left="420" w:firstLineChars="0" w:hanging="420"/>
        <w:jc w:val="left"/>
        <w:rPr>
          <w:rFonts w:ascii="SimSun" w:eastAsia="SimSun" w:hAnsi="SimSun" w:cs="SimSun"/>
          <w:color w:val="000000"/>
          <w:sz w:val="24"/>
          <w:szCs w:val="24"/>
          <w:lang w:eastAsia="zh-CN"/>
        </w:rPr>
      </w:pPr>
      <w:r w:rsidRPr="00450DD7">
        <w:rPr>
          <w:rFonts w:ascii="Arial" w:eastAsia="SimSun" w:hAnsi="Arial" w:cs="Arial"/>
          <w:color w:val="000000"/>
          <w:lang w:val="en-GB" w:eastAsia="zh-CN"/>
        </w:rPr>
        <w:t>-</w:t>
      </w:r>
      <w:r w:rsidRPr="00450DD7">
        <w:rPr>
          <w:rFonts w:eastAsia="SimSun"/>
          <w:color w:val="000000"/>
          <w:sz w:val="14"/>
          <w:szCs w:val="14"/>
          <w:lang w:val="en-GB" w:eastAsia="zh-CN"/>
        </w:rPr>
        <w:t>         </w:t>
      </w:r>
      <w:r w:rsidRPr="00450DD7">
        <w:rPr>
          <w:rFonts w:eastAsia="SimSun"/>
          <w:color w:val="000000"/>
          <w:lang w:val="en-GB" w:eastAsia="zh-CN"/>
        </w:rPr>
        <w:t>Alt 1: Separate RRC configuration for timer value(s) is supported for switching from SSSG#2 to SSSG#0 and from SSSG#1 to SSSG#0 respectively.</w:t>
      </w:r>
    </w:p>
    <w:p w14:paraId="6AD32762" w14:textId="77777777" w:rsidR="00450DD7" w:rsidRPr="00450DD7" w:rsidRDefault="00450DD7" w:rsidP="00450DD7">
      <w:pPr>
        <w:shd w:val="clear" w:color="auto" w:fill="FFFFFF"/>
        <w:spacing w:before="0" w:after="0" w:line="240" w:lineRule="auto"/>
        <w:ind w:left="420" w:firstLineChars="0" w:hanging="420"/>
        <w:jc w:val="left"/>
        <w:rPr>
          <w:rFonts w:ascii="SimSun" w:eastAsia="SimSun" w:hAnsi="SimSun" w:cs="SimSun"/>
          <w:color w:val="000000"/>
          <w:sz w:val="24"/>
          <w:szCs w:val="24"/>
          <w:lang w:eastAsia="zh-CN"/>
        </w:rPr>
      </w:pPr>
      <w:r w:rsidRPr="00450DD7">
        <w:rPr>
          <w:rFonts w:ascii="Arial" w:eastAsia="SimSun" w:hAnsi="Arial" w:cs="Arial"/>
          <w:color w:val="548235"/>
          <w:lang w:val="en-GB" w:eastAsia="zh-CN"/>
        </w:rPr>
        <w:t>-</w:t>
      </w:r>
      <w:r w:rsidRPr="00450DD7">
        <w:rPr>
          <w:rFonts w:eastAsia="SimSun"/>
          <w:color w:val="548235"/>
          <w:sz w:val="14"/>
          <w:szCs w:val="14"/>
          <w:lang w:val="en-GB" w:eastAsia="zh-CN"/>
        </w:rPr>
        <w:t>         </w:t>
      </w:r>
      <w:r w:rsidRPr="00450DD7">
        <w:rPr>
          <w:rFonts w:eastAsia="SimSun"/>
          <w:color w:val="548235"/>
          <w:lang w:val="en-GB" w:eastAsia="zh-CN"/>
        </w:rPr>
        <w:t>Alt 2: the timer value(s) for switching from SSSG#2 to SSSG#0 and from SSSG#1 to SSSG#0 is common and configured per cell.</w:t>
      </w:r>
    </w:p>
    <w:p w14:paraId="419AC899" w14:textId="77777777" w:rsidR="00450DD7" w:rsidRPr="00450DD7" w:rsidRDefault="00450DD7" w:rsidP="00450DD7">
      <w:pPr>
        <w:shd w:val="clear" w:color="auto" w:fill="FFFFFF"/>
        <w:spacing w:before="0" w:after="0" w:line="240" w:lineRule="auto"/>
        <w:ind w:left="420" w:firstLineChars="0" w:hanging="420"/>
        <w:jc w:val="left"/>
        <w:rPr>
          <w:rFonts w:ascii="SimSun" w:eastAsia="SimSun" w:hAnsi="SimSun" w:cs="SimSun"/>
          <w:color w:val="000000"/>
          <w:sz w:val="24"/>
          <w:szCs w:val="24"/>
          <w:lang w:eastAsia="zh-CN"/>
        </w:rPr>
      </w:pPr>
      <w:r w:rsidRPr="00450DD7">
        <w:rPr>
          <w:rFonts w:ascii="Arial" w:eastAsia="SimSun" w:hAnsi="Arial" w:cs="Arial"/>
          <w:color w:val="000000"/>
          <w:lang w:val="en-GB" w:eastAsia="zh-CN"/>
        </w:rPr>
        <w:t>-</w:t>
      </w:r>
      <w:r w:rsidRPr="00450DD7">
        <w:rPr>
          <w:rFonts w:eastAsia="SimSun"/>
          <w:color w:val="000000"/>
          <w:sz w:val="14"/>
          <w:szCs w:val="14"/>
          <w:lang w:val="en-GB" w:eastAsia="zh-CN"/>
        </w:rPr>
        <w:t>         </w:t>
      </w:r>
      <w:r w:rsidRPr="00450DD7">
        <w:rPr>
          <w:rFonts w:eastAsia="SimSun"/>
          <w:color w:val="000000"/>
          <w:lang w:val="en-GB" w:eastAsia="zh-CN"/>
        </w:rPr>
        <w:t>Alt 3: the timer value(s) for switching from SSSG#2 to SSSG#0 and from SSSG#1 to SSSG#0 is common and configured per BWP.</w:t>
      </w:r>
    </w:p>
    <w:p w14:paraId="6A0E61EF" w14:textId="77777777" w:rsidR="00450DD7" w:rsidRPr="00450DD7" w:rsidRDefault="00450DD7" w:rsidP="00450DD7">
      <w:pPr>
        <w:shd w:val="clear" w:color="auto" w:fill="FFFFFF"/>
        <w:spacing w:before="0" w:after="0" w:line="240" w:lineRule="auto"/>
        <w:ind w:firstLineChars="0" w:firstLine="0"/>
        <w:jc w:val="left"/>
        <w:rPr>
          <w:rFonts w:ascii="SimSun" w:eastAsia="SimSun" w:hAnsi="SimSun" w:cs="SimSun"/>
          <w:color w:val="000000"/>
          <w:sz w:val="24"/>
          <w:szCs w:val="24"/>
          <w:lang w:eastAsia="zh-CN"/>
        </w:rPr>
      </w:pPr>
      <w:r w:rsidRPr="00450DD7">
        <w:rPr>
          <w:rFonts w:eastAsia="SimSun"/>
          <w:color w:val="000000"/>
          <w:sz w:val="22"/>
          <w:szCs w:val="22"/>
          <w:lang w:val="en-GB" w:eastAsia="zh-CN"/>
        </w:rPr>
        <w:t> </w:t>
      </w:r>
    </w:p>
    <w:p w14:paraId="44CFEB2F" w14:textId="77777777" w:rsidR="00450DD7" w:rsidRPr="00450DD7" w:rsidRDefault="00450DD7" w:rsidP="00450DD7">
      <w:pPr>
        <w:shd w:val="clear" w:color="auto" w:fill="FFFFFF"/>
        <w:spacing w:before="0" w:after="0" w:line="240" w:lineRule="auto"/>
        <w:ind w:firstLineChars="0" w:firstLine="0"/>
        <w:jc w:val="left"/>
        <w:rPr>
          <w:rFonts w:ascii="Microsoft YaHei UI" w:eastAsia="Microsoft YaHei UI" w:hAnsi="Microsoft YaHei UI" w:cs="SimSun"/>
          <w:color w:val="000000"/>
          <w:sz w:val="21"/>
          <w:szCs w:val="21"/>
          <w:lang w:eastAsia="zh-CN"/>
        </w:rPr>
      </w:pPr>
      <w:r w:rsidRPr="00450DD7">
        <w:rPr>
          <w:rFonts w:eastAsia="Microsoft YaHei UI"/>
          <w:b/>
          <w:bCs/>
          <w:color w:val="000000"/>
          <w:shd w:val="clear" w:color="auto" w:fill="00FF00"/>
          <w:lang w:eastAsia="zh-CN"/>
        </w:rPr>
        <w:t>Agreement</w:t>
      </w:r>
    </w:p>
    <w:p w14:paraId="777E5059" w14:textId="77777777" w:rsidR="00450DD7" w:rsidRPr="00450DD7" w:rsidRDefault="00450DD7" w:rsidP="00450DD7">
      <w:pPr>
        <w:shd w:val="clear" w:color="auto" w:fill="FFFFFF"/>
        <w:spacing w:before="0" w:after="0" w:line="240" w:lineRule="auto"/>
        <w:ind w:firstLineChars="0" w:firstLine="0"/>
        <w:jc w:val="left"/>
        <w:rPr>
          <w:rFonts w:ascii="SimSun" w:eastAsia="SimSun" w:hAnsi="SimSun" w:cs="SimSun"/>
          <w:color w:val="000000"/>
          <w:sz w:val="24"/>
          <w:szCs w:val="24"/>
          <w:lang w:eastAsia="zh-CN"/>
        </w:rPr>
      </w:pPr>
      <w:r w:rsidRPr="00450DD7">
        <w:rPr>
          <w:rFonts w:eastAsia="SimSun"/>
          <w:color w:val="000000"/>
          <w:lang w:eastAsia="zh-CN"/>
        </w:rPr>
        <w:t>The </w:t>
      </w:r>
      <w:r w:rsidRPr="00450DD7">
        <w:rPr>
          <w:rFonts w:eastAsia="SimSun"/>
          <w:color w:val="7030A0"/>
          <w:lang w:eastAsia="zh-CN"/>
        </w:rPr>
        <w:t>following </w:t>
      </w:r>
      <w:r w:rsidRPr="00450DD7">
        <w:rPr>
          <w:rFonts w:eastAsia="SimSun"/>
          <w:color w:val="000000"/>
          <w:lang w:eastAsia="zh-CN"/>
        </w:rPr>
        <w:t>application delay for a scheduling DCI based PDCCH monitoring adaptation indication </w:t>
      </w:r>
      <w:r w:rsidRPr="00450DD7">
        <w:rPr>
          <w:rFonts w:eastAsia="SimSun"/>
          <w:color w:val="7030A0"/>
          <w:lang w:eastAsia="zh-CN"/>
        </w:rPr>
        <w:t>can be considered</w:t>
      </w:r>
      <w:r w:rsidRPr="00450DD7">
        <w:rPr>
          <w:rFonts w:eastAsia="SimSun"/>
          <w:color w:val="000000"/>
          <w:lang w:eastAsia="zh-CN"/>
        </w:rPr>
        <w:t>,</w:t>
      </w:r>
    </w:p>
    <w:p w14:paraId="43DD6436" w14:textId="77777777" w:rsidR="00450DD7" w:rsidRPr="00450DD7" w:rsidRDefault="00450DD7" w:rsidP="00450DD7">
      <w:pPr>
        <w:shd w:val="clear" w:color="auto" w:fill="FFFFFF"/>
        <w:spacing w:before="0" w:after="0" w:line="240" w:lineRule="auto"/>
        <w:ind w:left="420" w:firstLineChars="0" w:hanging="420"/>
        <w:jc w:val="left"/>
        <w:rPr>
          <w:rFonts w:ascii="SimSun" w:eastAsia="SimSun" w:hAnsi="SimSun" w:cs="SimSun"/>
          <w:color w:val="000000"/>
          <w:sz w:val="24"/>
          <w:szCs w:val="24"/>
          <w:lang w:eastAsia="zh-CN"/>
        </w:rPr>
      </w:pPr>
      <w:r w:rsidRPr="00450DD7">
        <w:rPr>
          <w:rFonts w:eastAsia="SimSun"/>
          <w:color w:val="000000"/>
          <w:lang w:eastAsia="zh-CN"/>
        </w:rPr>
        <w:t>-</w:t>
      </w:r>
      <w:r w:rsidRPr="00450DD7">
        <w:rPr>
          <w:rFonts w:eastAsia="SimSun"/>
          <w:color w:val="000000"/>
          <w:sz w:val="14"/>
          <w:szCs w:val="14"/>
          <w:lang w:eastAsia="zh-CN"/>
        </w:rPr>
        <w:t>         </w:t>
      </w:r>
      <w:r w:rsidRPr="00450DD7">
        <w:rPr>
          <w:rFonts w:eastAsia="SimSun"/>
          <w:color w:val="000000"/>
          <w:lang w:eastAsia="zh-CN"/>
        </w:rPr>
        <w:t>For PDCCH skipping,</w:t>
      </w:r>
    </w:p>
    <w:p w14:paraId="1F5A4B74"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eastAsia="zh-CN"/>
        </w:rPr>
        <w:t>o</w:t>
      </w:r>
      <w:r w:rsidRPr="00450DD7">
        <w:rPr>
          <w:rFonts w:eastAsia="SimSun"/>
          <w:color w:val="000000"/>
          <w:sz w:val="14"/>
          <w:szCs w:val="14"/>
          <w:lang w:eastAsia="zh-CN"/>
        </w:rPr>
        <w:t>    </w:t>
      </w:r>
      <w:r w:rsidRPr="00450DD7">
        <w:rPr>
          <w:rFonts w:eastAsia="SimSun"/>
          <w:color w:val="000000"/>
          <w:lang w:eastAsia="zh-CN"/>
        </w:rPr>
        <w:t>Option b</w:t>
      </w:r>
    </w:p>
    <w:p w14:paraId="660D60D4"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eastAsia="zh-CN"/>
        </w:rPr>
        <w:t>o</w:t>
      </w:r>
      <w:r w:rsidRPr="00450DD7">
        <w:rPr>
          <w:rFonts w:eastAsia="SimSun"/>
          <w:color w:val="000000"/>
          <w:sz w:val="14"/>
          <w:szCs w:val="14"/>
          <w:lang w:eastAsia="zh-CN"/>
        </w:rPr>
        <w:t>    </w:t>
      </w:r>
      <w:r w:rsidRPr="00450DD7">
        <w:rPr>
          <w:rFonts w:eastAsia="SimSun"/>
          <w:color w:val="000000"/>
          <w:lang w:eastAsia="zh-CN"/>
        </w:rPr>
        <w:t>Option f</w:t>
      </w:r>
    </w:p>
    <w:p w14:paraId="2A488DFE"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eastAsia="zh-CN"/>
        </w:rPr>
        <w:t>o</w:t>
      </w:r>
      <w:r w:rsidRPr="00450DD7">
        <w:rPr>
          <w:rFonts w:eastAsia="SimSun"/>
          <w:color w:val="000000"/>
          <w:sz w:val="14"/>
          <w:szCs w:val="14"/>
          <w:lang w:eastAsia="zh-CN"/>
        </w:rPr>
        <w:t>    </w:t>
      </w:r>
      <w:r w:rsidRPr="00450DD7">
        <w:rPr>
          <w:rFonts w:eastAsia="SimSun"/>
          <w:color w:val="000000"/>
          <w:lang w:eastAsia="zh-CN"/>
        </w:rPr>
        <w:t>Option d for downlink grant and Option c for uplink grant</w:t>
      </w:r>
    </w:p>
    <w:p w14:paraId="3C7C0F1B"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val="en-GB" w:eastAsia="zh-CN"/>
        </w:rPr>
        <w:t>o</w:t>
      </w:r>
      <w:r w:rsidRPr="00450DD7">
        <w:rPr>
          <w:rFonts w:eastAsia="SimSun"/>
          <w:color w:val="000000"/>
          <w:sz w:val="14"/>
          <w:szCs w:val="14"/>
          <w:lang w:val="en-GB" w:eastAsia="zh-CN"/>
        </w:rPr>
        <w:t>    </w:t>
      </w:r>
      <w:r w:rsidRPr="00450DD7">
        <w:rPr>
          <w:rFonts w:eastAsia="SimSun"/>
          <w:color w:val="000000"/>
          <w:lang w:val="en-GB" w:eastAsia="zh-CN"/>
        </w:rPr>
        <w:t xml:space="preserve">Option </w:t>
      </w:r>
      <w:proofErr w:type="spellStart"/>
      <w:r w:rsidRPr="00450DD7">
        <w:rPr>
          <w:rFonts w:eastAsia="SimSun"/>
          <w:color w:val="000000"/>
          <w:lang w:val="en-GB" w:eastAsia="zh-CN"/>
        </w:rPr>
        <w:t>i</w:t>
      </w:r>
      <w:proofErr w:type="spellEnd"/>
    </w:p>
    <w:p w14:paraId="7E5C63BC"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548235"/>
          <w:lang w:val="en-GB" w:eastAsia="zh-CN"/>
        </w:rPr>
        <w:t>o</w:t>
      </w:r>
      <w:r w:rsidRPr="00450DD7">
        <w:rPr>
          <w:rFonts w:eastAsia="SimSun"/>
          <w:color w:val="548235"/>
          <w:sz w:val="14"/>
          <w:szCs w:val="14"/>
          <w:lang w:val="en-GB" w:eastAsia="zh-CN"/>
        </w:rPr>
        <w:t>    </w:t>
      </w:r>
      <w:r w:rsidRPr="00450DD7">
        <w:rPr>
          <w:rFonts w:eastAsia="SimSun"/>
          <w:color w:val="548235"/>
          <w:lang w:val="en-GB" w:eastAsia="zh-CN"/>
        </w:rPr>
        <w:t>Option j</w:t>
      </w:r>
    </w:p>
    <w:p w14:paraId="396B16D6"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val="en-GB" w:eastAsia="zh-CN"/>
        </w:rPr>
        <w:t>o</w:t>
      </w:r>
      <w:r w:rsidRPr="00450DD7">
        <w:rPr>
          <w:rFonts w:eastAsia="SimSun"/>
          <w:color w:val="000000"/>
          <w:sz w:val="14"/>
          <w:szCs w:val="14"/>
          <w:lang w:val="en-GB" w:eastAsia="zh-CN"/>
        </w:rPr>
        <w:t>    </w:t>
      </w:r>
      <w:r w:rsidRPr="00450DD7">
        <w:rPr>
          <w:rFonts w:eastAsia="SimSun"/>
          <w:color w:val="000000"/>
          <w:lang w:val="en-GB" w:eastAsia="zh-CN"/>
        </w:rPr>
        <w:t>Note: down-select </w:t>
      </w:r>
      <w:r w:rsidRPr="00450DD7">
        <w:rPr>
          <w:rFonts w:eastAsia="SimSun"/>
          <w:color w:val="548235"/>
          <w:lang w:val="en-GB" w:eastAsia="zh-CN"/>
        </w:rPr>
        <w:t>based on</w:t>
      </w:r>
      <w:r w:rsidRPr="00450DD7">
        <w:rPr>
          <w:rFonts w:eastAsia="SimSun"/>
          <w:color w:val="000000"/>
          <w:lang w:val="en-GB" w:eastAsia="zh-CN"/>
        </w:rPr>
        <w:t> the options in RAN1#107-E</w:t>
      </w:r>
    </w:p>
    <w:p w14:paraId="5C57ED2D" w14:textId="77777777" w:rsidR="00450DD7" w:rsidRPr="00450DD7" w:rsidRDefault="00450DD7" w:rsidP="00450DD7">
      <w:pPr>
        <w:shd w:val="clear" w:color="auto" w:fill="FFFFFF"/>
        <w:spacing w:before="0" w:after="0" w:line="240" w:lineRule="auto"/>
        <w:ind w:left="420" w:firstLineChars="0" w:hanging="420"/>
        <w:jc w:val="left"/>
        <w:rPr>
          <w:rFonts w:ascii="SimSun" w:eastAsia="SimSun" w:hAnsi="SimSun" w:cs="SimSun"/>
          <w:color w:val="000000"/>
          <w:sz w:val="24"/>
          <w:szCs w:val="24"/>
          <w:lang w:eastAsia="zh-CN"/>
        </w:rPr>
      </w:pPr>
      <w:r w:rsidRPr="00450DD7">
        <w:rPr>
          <w:rFonts w:eastAsia="SimSun"/>
          <w:color w:val="000000"/>
          <w:lang w:eastAsia="zh-CN"/>
        </w:rPr>
        <w:t>-</w:t>
      </w:r>
      <w:r w:rsidRPr="00450DD7">
        <w:rPr>
          <w:rFonts w:eastAsia="SimSun"/>
          <w:color w:val="000000"/>
          <w:sz w:val="14"/>
          <w:szCs w:val="14"/>
          <w:lang w:eastAsia="zh-CN"/>
        </w:rPr>
        <w:t>         </w:t>
      </w:r>
      <w:r w:rsidRPr="00450DD7">
        <w:rPr>
          <w:rFonts w:eastAsia="SimSun"/>
          <w:color w:val="000000"/>
          <w:lang w:eastAsia="zh-CN"/>
        </w:rPr>
        <w:t>For SSSG switching,</w:t>
      </w:r>
    </w:p>
    <w:p w14:paraId="3432C498"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eastAsia="zh-CN"/>
        </w:rPr>
        <w:t>o</w:t>
      </w:r>
      <w:r w:rsidRPr="00450DD7">
        <w:rPr>
          <w:rFonts w:eastAsia="SimSun"/>
          <w:color w:val="000000"/>
          <w:sz w:val="14"/>
          <w:szCs w:val="14"/>
          <w:lang w:eastAsia="zh-CN"/>
        </w:rPr>
        <w:t>    </w:t>
      </w:r>
      <w:r w:rsidRPr="00450DD7">
        <w:rPr>
          <w:rFonts w:eastAsia="SimSun"/>
          <w:color w:val="000000"/>
          <w:lang w:eastAsia="zh-CN"/>
        </w:rPr>
        <w:t>Option a</w:t>
      </w:r>
    </w:p>
    <w:p w14:paraId="1AACCE9E"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eastAsia="zh-CN"/>
        </w:rPr>
        <w:t>o</w:t>
      </w:r>
      <w:r w:rsidRPr="00450DD7">
        <w:rPr>
          <w:rFonts w:eastAsia="SimSun"/>
          <w:color w:val="000000"/>
          <w:sz w:val="14"/>
          <w:szCs w:val="14"/>
          <w:lang w:eastAsia="zh-CN"/>
        </w:rPr>
        <w:t>    </w:t>
      </w:r>
      <w:r w:rsidRPr="00450DD7">
        <w:rPr>
          <w:rFonts w:eastAsia="SimSun"/>
          <w:color w:val="000000"/>
          <w:lang w:eastAsia="zh-CN"/>
        </w:rPr>
        <w:t xml:space="preserve">Option d for downlink </w:t>
      </w:r>
      <w:proofErr w:type="gramStart"/>
      <w:r w:rsidRPr="00450DD7">
        <w:rPr>
          <w:rFonts w:eastAsia="SimSun"/>
          <w:color w:val="000000"/>
          <w:lang w:eastAsia="zh-CN"/>
        </w:rPr>
        <w:t>grant  and</w:t>
      </w:r>
      <w:proofErr w:type="gramEnd"/>
      <w:r w:rsidRPr="00450DD7">
        <w:rPr>
          <w:rFonts w:eastAsia="SimSun"/>
          <w:color w:val="000000"/>
          <w:lang w:eastAsia="zh-CN"/>
        </w:rPr>
        <w:t xml:space="preserve"> Option c for uplink grant</w:t>
      </w:r>
    </w:p>
    <w:p w14:paraId="727F3D3E"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eastAsia="zh-CN"/>
        </w:rPr>
        <w:t>o</w:t>
      </w:r>
      <w:r w:rsidRPr="00450DD7">
        <w:rPr>
          <w:rFonts w:eastAsia="SimSun"/>
          <w:color w:val="000000"/>
          <w:sz w:val="14"/>
          <w:szCs w:val="14"/>
          <w:lang w:eastAsia="zh-CN"/>
        </w:rPr>
        <w:t>    </w:t>
      </w:r>
      <w:r w:rsidRPr="00450DD7">
        <w:rPr>
          <w:rFonts w:eastAsia="SimSun"/>
          <w:color w:val="000000"/>
          <w:lang w:eastAsia="zh-CN"/>
        </w:rPr>
        <w:t>Option h</w:t>
      </w:r>
    </w:p>
    <w:p w14:paraId="165D560F"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eastAsia="zh-CN"/>
        </w:rPr>
        <w:t>o</w:t>
      </w:r>
      <w:r w:rsidRPr="00450DD7">
        <w:rPr>
          <w:rFonts w:eastAsia="SimSun"/>
          <w:color w:val="000000"/>
          <w:sz w:val="14"/>
          <w:szCs w:val="14"/>
          <w:lang w:eastAsia="zh-CN"/>
        </w:rPr>
        <w:t>    </w:t>
      </w:r>
      <w:r w:rsidRPr="00450DD7">
        <w:rPr>
          <w:rFonts w:eastAsia="SimSun"/>
          <w:color w:val="548235"/>
          <w:lang w:eastAsia="zh-CN"/>
        </w:rPr>
        <w:t>Option b</w:t>
      </w:r>
    </w:p>
    <w:p w14:paraId="15BB2B88"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eastAsia="zh-CN"/>
        </w:rPr>
        <w:t>o</w:t>
      </w:r>
      <w:r w:rsidRPr="00450DD7">
        <w:rPr>
          <w:rFonts w:eastAsia="SimSun"/>
          <w:color w:val="000000"/>
          <w:sz w:val="14"/>
          <w:szCs w:val="14"/>
          <w:lang w:eastAsia="zh-CN"/>
        </w:rPr>
        <w:t>    </w:t>
      </w:r>
      <w:r w:rsidRPr="00450DD7">
        <w:rPr>
          <w:rFonts w:eastAsia="SimSun"/>
          <w:color w:val="7030A0"/>
          <w:lang w:eastAsia="zh-CN"/>
        </w:rPr>
        <w:t>Option d for downlink grant and Option g for uplink grant</w:t>
      </w:r>
    </w:p>
    <w:p w14:paraId="4881CF15"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val="en-GB" w:eastAsia="zh-CN"/>
        </w:rPr>
        <w:t>o</w:t>
      </w:r>
      <w:r w:rsidRPr="00450DD7">
        <w:rPr>
          <w:rFonts w:eastAsia="SimSun"/>
          <w:color w:val="000000"/>
          <w:sz w:val="14"/>
          <w:szCs w:val="14"/>
          <w:lang w:val="en-GB" w:eastAsia="zh-CN"/>
        </w:rPr>
        <w:t>    </w:t>
      </w:r>
      <w:r w:rsidRPr="00450DD7">
        <w:rPr>
          <w:rFonts w:eastAsia="SimSun"/>
          <w:color w:val="000000"/>
          <w:lang w:val="en-GB" w:eastAsia="zh-CN"/>
        </w:rPr>
        <w:t>Note: down-select </w:t>
      </w:r>
      <w:r w:rsidRPr="00450DD7">
        <w:rPr>
          <w:rFonts w:eastAsia="SimSun"/>
          <w:color w:val="548235"/>
          <w:lang w:val="en-GB" w:eastAsia="zh-CN"/>
        </w:rPr>
        <w:t>based on</w:t>
      </w:r>
      <w:r w:rsidRPr="00450DD7">
        <w:rPr>
          <w:rFonts w:eastAsia="SimSun"/>
          <w:color w:val="000000"/>
          <w:lang w:val="en-GB" w:eastAsia="zh-CN"/>
        </w:rPr>
        <w:t> the options in RAN1#107-E</w:t>
      </w:r>
    </w:p>
    <w:p w14:paraId="36F227D4" w14:textId="77777777" w:rsidR="00450DD7" w:rsidRPr="00450DD7" w:rsidRDefault="00450DD7" w:rsidP="00450DD7">
      <w:pPr>
        <w:shd w:val="clear" w:color="auto" w:fill="FFFFFF"/>
        <w:spacing w:before="0" w:after="0" w:line="240" w:lineRule="auto"/>
        <w:ind w:left="420" w:firstLineChars="0" w:hanging="420"/>
        <w:jc w:val="left"/>
        <w:rPr>
          <w:rFonts w:ascii="SimSun" w:eastAsia="SimSun" w:hAnsi="SimSun" w:cs="SimSun"/>
          <w:color w:val="000000"/>
          <w:sz w:val="24"/>
          <w:szCs w:val="24"/>
          <w:lang w:eastAsia="zh-CN"/>
        </w:rPr>
      </w:pPr>
      <w:r w:rsidRPr="00450DD7">
        <w:rPr>
          <w:rFonts w:eastAsia="SimSun"/>
          <w:color w:val="000000"/>
          <w:lang w:val="en-GB" w:eastAsia="zh-CN"/>
        </w:rPr>
        <w:t>-</w:t>
      </w:r>
      <w:r w:rsidRPr="00450DD7">
        <w:rPr>
          <w:rFonts w:eastAsia="SimSun"/>
          <w:color w:val="000000"/>
          <w:sz w:val="14"/>
          <w:szCs w:val="14"/>
          <w:lang w:val="en-GB" w:eastAsia="zh-CN"/>
        </w:rPr>
        <w:t>         </w:t>
      </w:r>
      <w:r w:rsidRPr="00450DD7">
        <w:rPr>
          <w:rFonts w:eastAsia="SimSun"/>
          <w:color w:val="000000"/>
          <w:lang w:val="en-GB" w:eastAsia="zh-CN"/>
        </w:rPr>
        <w:t>The Options a </w:t>
      </w:r>
      <w:r w:rsidRPr="00450DD7">
        <w:rPr>
          <w:rFonts w:ascii="Yu Gothic Medium" w:eastAsia="Yu Gothic Medium" w:hAnsi="Yu Gothic Medium" w:cs="SimSun" w:hint="eastAsia"/>
          <w:color w:val="000000"/>
          <w:lang w:eastAsia="zh-CN"/>
        </w:rPr>
        <w:t>–</w:t>
      </w:r>
      <w:r w:rsidRPr="00450DD7">
        <w:rPr>
          <w:rFonts w:eastAsia="SimSun"/>
          <w:color w:val="000000"/>
          <w:lang w:val="en-GB" w:eastAsia="zh-CN"/>
        </w:rPr>
        <w:t> j is defined as follows,</w:t>
      </w:r>
    </w:p>
    <w:p w14:paraId="02EEC9A2"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val="en-GB" w:eastAsia="zh-CN"/>
        </w:rPr>
        <w:t>o</w:t>
      </w:r>
      <w:r w:rsidRPr="00450DD7">
        <w:rPr>
          <w:rFonts w:eastAsia="SimSun"/>
          <w:color w:val="000000"/>
          <w:sz w:val="14"/>
          <w:szCs w:val="14"/>
          <w:lang w:val="en-GB" w:eastAsia="zh-CN"/>
        </w:rPr>
        <w:t>    </w:t>
      </w:r>
      <w:r w:rsidRPr="00450DD7">
        <w:rPr>
          <w:rFonts w:eastAsia="SimSun"/>
          <w:color w:val="000000"/>
          <w:u w:val="single"/>
          <w:lang w:val="en-GB" w:eastAsia="zh-CN"/>
        </w:rPr>
        <w:t>Option a</w:t>
      </w:r>
      <w:r w:rsidRPr="00450DD7">
        <w:rPr>
          <w:rFonts w:eastAsia="SimSun"/>
          <w:color w:val="000000"/>
          <w:lang w:val="en-GB" w:eastAsia="zh-CN"/>
        </w:rPr>
        <w:t>: </w:t>
      </w:r>
      <w:r w:rsidRPr="00450DD7">
        <w:rPr>
          <w:rFonts w:eastAsia="SimSun"/>
          <w:color w:val="000000"/>
          <w:lang w:eastAsia="zh-CN"/>
        </w:rPr>
        <w:t>the application timelines provided in Table 10.4-1 in TS38.213 for search-space group switching for unlicensed band form is reused.</w:t>
      </w:r>
    </w:p>
    <w:p w14:paraId="1DBA089F" w14:textId="77777777" w:rsidR="00450DD7" w:rsidRPr="00450DD7" w:rsidRDefault="00450DD7" w:rsidP="00450DD7">
      <w:pPr>
        <w:shd w:val="clear" w:color="auto" w:fill="FFFFFF"/>
        <w:spacing w:before="0" w:after="0" w:line="240" w:lineRule="auto"/>
        <w:ind w:left="1260" w:firstLineChars="0" w:hanging="420"/>
        <w:jc w:val="left"/>
        <w:rPr>
          <w:rFonts w:ascii="SimSun" w:eastAsia="SimSun" w:hAnsi="SimSun" w:cs="SimSun"/>
          <w:color w:val="000000"/>
          <w:sz w:val="24"/>
          <w:szCs w:val="24"/>
          <w:lang w:eastAsia="zh-CN"/>
        </w:rPr>
      </w:pPr>
      <w:r w:rsidRPr="00450DD7">
        <w:rPr>
          <w:rFonts w:ascii="Wingdings" w:eastAsia="SimSun" w:hAnsi="Wingdings" w:cs="SimSun"/>
          <w:color w:val="000000"/>
          <w:lang w:val="en-GB" w:eastAsia="zh-CN"/>
        </w:rPr>
        <w:lastRenderedPageBreak/>
        <w:t></w:t>
      </w:r>
      <w:r w:rsidRPr="00450DD7">
        <w:rPr>
          <w:rFonts w:eastAsia="SimSun"/>
          <w:color w:val="000000"/>
          <w:sz w:val="14"/>
          <w:szCs w:val="14"/>
          <w:lang w:val="en-GB" w:eastAsia="zh-CN"/>
        </w:rPr>
        <w:t>      </w:t>
      </w:r>
      <w:r w:rsidRPr="00450DD7">
        <w:rPr>
          <w:rFonts w:ascii="SimSun" w:eastAsia="SimSun" w:hAnsi="SimSun" w:cs="SimSun"/>
          <w:color w:val="000000"/>
          <w:sz w:val="24"/>
          <w:szCs w:val="24"/>
          <w:lang w:eastAsia="zh-CN"/>
        </w:rPr>
        <w:fldChar w:fldCharType="begin"/>
      </w:r>
      <w:r w:rsidRPr="00450DD7">
        <w:rPr>
          <w:rFonts w:ascii="SimSun" w:eastAsia="SimSun" w:hAnsi="SimSun" w:cs="SimSun"/>
          <w:color w:val="000000"/>
          <w:sz w:val="24"/>
          <w:szCs w:val="24"/>
          <w:lang w:eastAsia="zh-CN"/>
        </w:rPr>
        <w:instrText xml:space="preserve"> INCLUDEPICTURE "C:\\Users\\cmcc\\AppData\\Roaming\\Foxmail7\\Temp-11832-20211020043150\\Attach\\image002(10-21-17-33-12).png" \* MERGEFORMATINET </w:instrText>
      </w:r>
      <w:r w:rsidRPr="00450DD7">
        <w:rPr>
          <w:rFonts w:ascii="SimSun" w:eastAsia="SimSun" w:hAnsi="SimSun" w:cs="SimSun"/>
          <w:color w:val="000000"/>
          <w:sz w:val="24"/>
          <w:szCs w:val="24"/>
          <w:lang w:eastAsia="zh-CN"/>
        </w:rPr>
        <w:fldChar w:fldCharType="separate"/>
      </w:r>
      <w:r w:rsidRPr="00450DD7">
        <w:rPr>
          <w:rFonts w:ascii="SimSun" w:eastAsia="SimSun" w:hAnsi="SimSun" w:cs="SimSun"/>
          <w:color w:val="000000"/>
          <w:sz w:val="24"/>
          <w:szCs w:val="24"/>
          <w:lang w:eastAsia="zh-CN"/>
        </w:rPr>
        <w:fldChar w:fldCharType="begin"/>
      </w:r>
      <w:r w:rsidRPr="00450DD7">
        <w:rPr>
          <w:rFonts w:ascii="SimSun" w:eastAsia="SimSun" w:hAnsi="SimSun" w:cs="SimSun"/>
          <w:color w:val="000000"/>
          <w:sz w:val="24"/>
          <w:szCs w:val="24"/>
          <w:lang w:eastAsia="zh-CN"/>
        </w:rPr>
        <w:instrText xml:space="preserve"> INCLUDEPICTURE  "C:\\Users\\cmcc\\AppData\\Roaming\\Foxmail7\\Temp-11832-20211020043150\\Attach\\image002(10-21-17-33-12).png" \* MERGEFORMATINET </w:instrText>
      </w:r>
      <w:r w:rsidRPr="00450DD7">
        <w:rPr>
          <w:rFonts w:ascii="SimSun" w:eastAsia="SimSun" w:hAnsi="SimSun" w:cs="SimSun"/>
          <w:color w:val="000000"/>
          <w:sz w:val="24"/>
          <w:szCs w:val="24"/>
          <w:lang w:eastAsia="zh-CN"/>
        </w:rPr>
        <w:fldChar w:fldCharType="separate"/>
      </w:r>
      <w:r w:rsidRPr="00450DD7">
        <w:rPr>
          <w:rFonts w:ascii="SimSun" w:eastAsia="SimSun" w:hAnsi="SimSun" w:cs="SimSun"/>
          <w:color w:val="000000"/>
          <w:sz w:val="24"/>
          <w:szCs w:val="24"/>
          <w:lang w:eastAsia="zh-CN"/>
        </w:rPr>
        <w:fldChar w:fldCharType="begin"/>
      </w:r>
      <w:r w:rsidRPr="00450DD7">
        <w:rPr>
          <w:rFonts w:ascii="SimSun" w:eastAsia="SimSun" w:hAnsi="SimSun" w:cs="SimSun"/>
          <w:color w:val="000000"/>
          <w:sz w:val="24"/>
          <w:szCs w:val="24"/>
          <w:lang w:eastAsia="zh-CN"/>
        </w:rPr>
        <w:instrText xml:space="preserve"> INCLUDEPICTURE  "C:\\Users\\cmcc\\AppData\\Roaming\\Foxmail7\\Temp-11832-20211020043150\\Attach\\image002(10-21-17-33-12).png" \* MERGEFORMATINET </w:instrText>
      </w:r>
      <w:r w:rsidRPr="00450DD7">
        <w:rPr>
          <w:rFonts w:ascii="SimSun" w:eastAsia="SimSun" w:hAnsi="SimSun" w:cs="SimSun"/>
          <w:color w:val="000000"/>
          <w:sz w:val="24"/>
          <w:szCs w:val="24"/>
          <w:lang w:eastAsia="zh-CN"/>
        </w:rPr>
        <w:fldChar w:fldCharType="separate"/>
      </w:r>
      <w:r w:rsidR="0010501E">
        <w:rPr>
          <w:rFonts w:ascii="SimSun" w:eastAsia="SimSun" w:hAnsi="SimSun" w:cs="SimSun"/>
          <w:color w:val="000000"/>
          <w:sz w:val="24"/>
          <w:szCs w:val="24"/>
          <w:lang w:eastAsia="zh-CN"/>
        </w:rPr>
        <w:fldChar w:fldCharType="begin"/>
      </w:r>
      <w:r w:rsidR="0010501E">
        <w:rPr>
          <w:rFonts w:ascii="SimSun" w:eastAsia="SimSun" w:hAnsi="SimSun" w:cs="SimSun"/>
          <w:color w:val="000000"/>
          <w:sz w:val="24"/>
          <w:szCs w:val="24"/>
          <w:lang w:eastAsia="zh-CN"/>
        </w:rPr>
        <w:instrText xml:space="preserve"> INCLUDEPICTURE  "C:\\Users\\cmcc\\AppData\\Roaming\\Foxmail7\\Temp-11832-20211020043150\\Attach\\image002(10-21-17-33-12).png" \* MERGEFORMATINET </w:instrText>
      </w:r>
      <w:r w:rsidR="0010501E">
        <w:rPr>
          <w:rFonts w:ascii="SimSun" w:eastAsia="SimSun" w:hAnsi="SimSun" w:cs="SimSun"/>
          <w:color w:val="000000"/>
          <w:sz w:val="24"/>
          <w:szCs w:val="24"/>
          <w:lang w:eastAsia="zh-CN"/>
        </w:rPr>
        <w:fldChar w:fldCharType="separate"/>
      </w:r>
      <w:r w:rsidR="005A29DD">
        <w:rPr>
          <w:rFonts w:ascii="SimSun" w:eastAsia="SimSun" w:hAnsi="SimSun" w:cs="SimSun"/>
          <w:color w:val="000000"/>
          <w:sz w:val="24"/>
          <w:szCs w:val="24"/>
          <w:lang w:eastAsia="zh-CN"/>
        </w:rPr>
        <w:fldChar w:fldCharType="begin"/>
      </w:r>
      <w:r w:rsidR="005A29DD">
        <w:rPr>
          <w:rFonts w:ascii="SimSun" w:eastAsia="SimSun" w:hAnsi="SimSun" w:cs="SimSun"/>
          <w:color w:val="000000"/>
          <w:sz w:val="24"/>
          <w:szCs w:val="24"/>
          <w:lang w:eastAsia="zh-CN"/>
        </w:rPr>
        <w:instrText xml:space="preserve"> INCLUDEPICTURE  "C:\\Users\\cmcc\\AppData\\Roaming\\Foxmail7\\Temp-11832-20211020043150\\Attach\\image002(10-21-17-33-12).png" \* MERGEFORMATINET </w:instrText>
      </w:r>
      <w:r w:rsidR="005A29DD">
        <w:rPr>
          <w:rFonts w:ascii="SimSun" w:eastAsia="SimSun" w:hAnsi="SimSun" w:cs="SimSun"/>
          <w:color w:val="000000"/>
          <w:sz w:val="24"/>
          <w:szCs w:val="24"/>
          <w:lang w:eastAsia="zh-CN"/>
        </w:rPr>
        <w:fldChar w:fldCharType="separate"/>
      </w:r>
      <w:r w:rsidR="00895D33">
        <w:rPr>
          <w:rFonts w:ascii="SimSun" w:eastAsia="SimSun" w:hAnsi="SimSun" w:cs="SimSun"/>
          <w:color w:val="000000"/>
          <w:sz w:val="24"/>
          <w:szCs w:val="24"/>
          <w:lang w:eastAsia="zh-CN"/>
        </w:rPr>
        <w:fldChar w:fldCharType="begin"/>
      </w:r>
      <w:r w:rsidR="00895D33">
        <w:rPr>
          <w:rFonts w:ascii="SimSun" w:eastAsia="SimSun" w:hAnsi="SimSun" w:cs="SimSun"/>
          <w:color w:val="000000"/>
          <w:sz w:val="24"/>
          <w:szCs w:val="24"/>
          <w:lang w:eastAsia="zh-CN"/>
        </w:rPr>
        <w:instrText xml:space="preserve"> INCLUDEPICTURE  "C:\\Users\\cmcc\\AppData\\Roaming\\Foxmail7\\Temp-11832-20211020043150\\Attach\\image002(10-21-17-33-12).png" \* MERGEFORMATINET </w:instrText>
      </w:r>
      <w:r w:rsidR="00895D33">
        <w:rPr>
          <w:rFonts w:ascii="SimSun" w:eastAsia="SimSun" w:hAnsi="SimSun" w:cs="SimSun"/>
          <w:color w:val="000000"/>
          <w:sz w:val="24"/>
          <w:szCs w:val="24"/>
          <w:lang w:eastAsia="zh-CN"/>
        </w:rPr>
        <w:fldChar w:fldCharType="separate"/>
      </w:r>
      <w:r w:rsidR="003B60C9">
        <w:rPr>
          <w:rFonts w:ascii="SimSun" w:eastAsia="SimSun" w:hAnsi="SimSun" w:cs="SimSun"/>
          <w:color w:val="000000"/>
          <w:sz w:val="24"/>
          <w:szCs w:val="24"/>
          <w:lang w:eastAsia="zh-CN"/>
        </w:rPr>
        <w:fldChar w:fldCharType="begin"/>
      </w:r>
      <w:r w:rsidR="003B60C9">
        <w:rPr>
          <w:rFonts w:ascii="SimSun" w:eastAsia="SimSun" w:hAnsi="SimSun" w:cs="SimSun"/>
          <w:color w:val="000000"/>
          <w:sz w:val="24"/>
          <w:szCs w:val="24"/>
          <w:lang w:eastAsia="zh-CN"/>
        </w:rPr>
        <w:instrText xml:space="preserve"> INCLUDEPICTURE  "C:\\Users\\cmcc\\AppData\\Roaming\\Foxmail7\\Temp-11832-20211020043150\\Attach\\image002(10-21-17-33-12).png" \* MERGEFORMATINET </w:instrText>
      </w:r>
      <w:r w:rsidR="003B60C9">
        <w:rPr>
          <w:rFonts w:ascii="SimSun" w:eastAsia="SimSun" w:hAnsi="SimSun" w:cs="SimSun"/>
          <w:color w:val="000000"/>
          <w:sz w:val="24"/>
          <w:szCs w:val="24"/>
          <w:lang w:eastAsia="zh-CN"/>
        </w:rPr>
        <w:fldChar w:fldCharType="separate"/>
      </w:r>
      <w:r w:rsidR="009F6FF6">
        <w:rPr>
          <w:rFonts w:ascii="SimSun" w:eastAsia="SimSun" w:hAnsi="SimSun" w:cs="SimSun"/>
          <w:color w:val="000000"/>
          <w:sz w:val="24"/>
          <w:szCs w:val="24"/>
          <w:lang w:eastAsia="zh-CN"/>
        </w:rPr>
        <w:fldChar w:fldCharType="begin"/>
      </w:r>
      <w:r w:rsidR="009F6FF6">
        <w:rPr>
          <w:rFonts w:ascii="SimSun" w:eastAsia="SimSun" w:hAnsi="SimSun" w:cs="SimSun"/>
          <w:color w:val="000000"/>
          <w:sz w:val="24"/>
          <w:szCs w:val="24"/>
          <w:lang w:eastAsia="zh-CN"/>
        </w:rPr>
        <w:instrText xml:space="preserve"> INCLUDEPICTURE  "C:\\Users\\cmcc\\AppData\\Roaming\\Foxmail7\\Temp-11832-20211020043150\\Attach\\image002(10-21-17-33-12).png" \* MERGEFORMATINET </w:instrText>
      </w:r>
      <w:r w:rsidR="009F6FF6">
        <w:rPr>
          <w:rFonts w:ascii="SimSun" w:eastAsia="SimSun" w:hAnsi="SimSun" w:cs="SimSun"/>
          <w:color w:val="000000"/>
          <w:sz w:val="24"/>
          <w:szCs w:val="24"/>
          <w:lang w:eastAsia="zh-CN"/>
        </w:rPr>
        <w:fldChar w:fldCharType="separate"/>
      </w:r>
      <w:r w:rsidR="009B259D">
        <w:rPr>
          <w:rFonts w:ascii="SimSun" w:eastAsia="SimSun" w:hAnsi="SimSun" w:cs="SimSun"/>
          <w:color w:val="000000"/>
          <w:sz w:val="24"/>
          <w:szCs w:val="24"/>
          <w:lang w:eastAsia="zh-CN"/>
        </w:rPr>
        <w:fldChar w:fldCharType="begin"/>
      </w:r>
      <w:r w:rsidR="009B259D">
        <w:rPr>
          <w:rFonts w:ascii="SimSun" w:eastAsia="SimSun" w:hAnsi="SimSun" w:cs="SimSun"/>
          <w:color w:val="000000"/>
          <w:sz w:val="24"/>
          <w:szCs w:val="24"/>
          <w:lang w:eastAsia="zh-CN"/>
        </w:rPr>
        <w:instrText xml:space="preserve"> </w:instrText>
      </w:r>
      <w:r w:rsidR="009B259D">
        <w:rPr>
          <w:rFonts w:ascii="SimSun" w:eastAsia="SimSun" w:hAnsi="SimSun" w:cs="SimSun"/>
          <w:color w:val="000000"/>
          <w:sz w:val="24"/>
          <w:szCs w:val="24"/>
          <w:lang w:eastAsia="zh-CN"/>
        </w:rPr>
        <w:instrText>INCLUDEPICTURE  "C:\\Users\\cmcc\\AppData\\Roaming\\Foxmail7\\Temp-11832-20211020043150\\Attach\\image002(10-21-17-33-12).png" \* MERGEFORMATINET</w:instrText>
      </w:r>
      <w:r w:rsidR="009B259D">
        <w:rPr>
          <w:rFonts w:ascii="SimSun" w:eastAsia="SimSun" w:hAnsi="SimSun" w:cs="SimSun"/>
          <w:color w:val="000000"/>
          <w:sz w:val="24"/>
          <w:szCs w:val="24"/>
          <w:lang w:eastAsia="zh-CN"/>
        </w:rPr>
        <w:instrText xml:space="preserve"> </w:instrText>
      </w:r>
      <w:r w:rsidR="009B259D">
        <w:rPr>
          <w:rFonts w:ascii="SimSun" w:eastAsia="SimSun" w:hAnsi="SimSun" w:cs="SimSun"/>
          <w:color w:val="000000"/>
          <w:sz w:val="24"/>
          <w:szCs w:val="24"/>
          <w:lang w:eastAsia="zh-CN"/>
        </w:rPr>
        <w:fldChar w:fldCharType="separate"/>
      </w:r>
      <w:r w:rsidR="0001074A">
        <w:rPr>
          <w:rFonts w:ascii="SimSun" w:eastAsia="SimSun" w:hAnsi="SimSun" w:cs="SimSun"/>
          <w:color w:val="000000"/>
          <w:sz w:val="24"/>
          <w:szCs w:val="24"/>
          <w:lang w:eastAsia="zh-CN"/>
        </w:rPr>
        <w:pict w14:anchorId="7D0F2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5pt;height:14.65pt">
            <v:imagedata r:id="rId8" r:href="rId9"/>
          </v:shape>
        </w:pict>
      </w:r>
      <w:r w:rsidR="009B259D">
        <w:rPr>
          <w:rFonts w:ascii="SimSun" w:eastAsia="SimSun" w:hAnsi="SimSun" w:cs="SimSun"/>
          <w:color w:val="000000"/>
          <w:sz w:val="24"/>
          <w:szCs w:val="24"/>
          <w:lang w:eastAsia="zh-CN"/>
        </w:rPr>
        <w:fldChar w:fldCharType="end"/>
      </w:r>
      <w:r w:rsidR="009F6FF6">
        <w:rPr>
          <w:rFonts w:ascii="SimSun" w:eastAsia="SimSun" w:hAnsi="SimSun" w:cs="SimSun"/>
          <w:color w:val="000000"/>
          <w:sz w:val="24"/>
          <w:szCs w:val="24"/>
          <w:lang w:eastAsia="zh-CN"/>
        </w:rPr>
        <w:fldChar w:fldCharType="end"/>
      </w:r>
      <w:r w:rsidR="003B60C9">
        <w:rPr>
          <w:rFonts w:ascii="SimSun" w:eastAsia="SimSun" w:hAnsi="SimSun" w:cs="SimSun"/>
          <w:color w:val="000000"/>
          <w:sz w:val="24"/>
          <w:szCs w:val="24"/>
          <w:lang w:eastAsia="zh-CN"/>
        </w:rPr>
        <w:fldChar w:fldCharType="end"/>
      </w:r>
      <w:r w:rsidR="00895D33">
        <w:rPr>
          <w:rFonts w:ascii="SimSun" w:eastAsia="SimSun" w:hAnsi="SimSun" w:cs="SimSun"/>
          <w:color w:val="000000"/>
          <w:sz w:val="24"/>
          <w:szCs w:val="24"/>
          <w:lang w:eastAsia="zh-CN"/>
        </w:rPr>
        <w:fldChar w:fldCharType="end"/>
      </w:r>
      <w:r w:rsidR="005A29DD">
        <w:rPr>
          <w:rFonts w:ascii="SimSun" w:eastAsia="SimSun" w:hAnsi="SimSun" w:cs="SimSun"/>
          <w:color w:val="000000"/>
          <w:sz w:val="24"/>
          <w:szCs w:val="24"/>
          <w:lang w:eastAsia="zh-CN"/>
        </w:rPr>
        <w:fldChar w:fldCharType="end"/>
      </w:r>
      <w:r w:rsidR="0010501E">
        <w:rPr>
          <w:rFonts w:ascii="SimSun" w:eastAsia="SimSun" w:hAnsi="SimSun" w:cs="SimSun"/>
          <w:color w:val="000000"/>
          <w:sz w:val="24"/>
          <w:szCs w:val="24"/>
          <w:lang w:eastAsia="zh-CN"/>
        </w:rPr>
        <w:fldChar w:fldCharType="end"/>
      </w:r>
      <w:r w:rsidRPr="00450DD7">
        <w:rPr>
          <w:rFonts w:ascii="SimSun" w:eastAsia="SimSun" w:hAnsi="SimSun" w:cs="SimSun"/>
          <w:color w:val="000000"/>
          <w:sz w:val="24"/>
          <w:szCs w:val="24"/>
          <w:lang w:eastAsia="zh-CN"/>
        </w:rPr>
        <w:fldChar w:fldCharType="end"/>
      </w:r>
      <w:r w:rsidRPr="00450DD7">
        <w:rPr>
          <w:rFonts w:ascii="SimSun" w:eastAsia="SimSun" w:hAnsi="SimSun" w:cs="SimSun"/>
          <w:color w:val="000000"/>
          <w:sz w:val="24"/>
          <w:szCs w:val="24"/>
          <w:lang w:eastAsia="zh-CN"/>
        </w:rPr>
        <w:fldChar w:fldCharType="end"/>
      </w:r>
      <w:r w:rsidRPr="00450DD7">
        <w:rPr>
          <w:rFonts w:ascii="SimSun" w:eastAsia="SimSun" w:hAnsi="SimSun" w:cs="SimSun"/>
          <w:color w:val="000000"/>
          <w:sz w:val="24"/>
          <w:szCs w:val="24"/>
          <w:lang w:eastAsia="zh-CN"/>
        </w:rPr>
        <w:fldChar w:fldCharType="end"/>
      </w:r>
      <w:r w:rsidRPr="00450DD7">
        <w:rPr>
          <w:rFonts w:eastAsia="SimSun"/>
          <w:color w:val="000000"/>
          <w:lang w:eastAsia="zh-CN"/>
        </w:rPr>
        <w:t> for SCS configuration </w:t>
      </w:r>
      <w:r w:rsidRPr="00450DD7">
        <w:rPr>
          <w:rFonts w:ascii="SimSun" w:eastAsia="SimSun" w:hAnsi="SimSun" w:cs="SimSun"/>
          <w:color w:val="000000"/>
          <w:sz w:val="24"/>
          <w:szCs w:val="24"/>
          <w:lang w:eastAsia="zh-CN"/>
        </w:rPr>
        <w:fldChar w:fldCharType="begin"/>
      </w:r>
      <w:r w:rsidRPr="00450DD7">
        <w:rPr>
          <w:rFonts w:ascii="SimSun" w:eastAsia="SimSun" w:hAnsi="SimSun" w:cs="SimSun"/>
          <w:color w:val="000000"/>
          <w:sz w:val="24"/>
          <w:szCs w:val="24"/>
          <w:lang w:eastAsia="zh-CN"/>
        </w:rPr>
        <w:instrText xml:space="preserve"> INCLUDEPICTURE "C:\\Users\\cmcc\\AppData\\Roaming\\Foxmail7\\Temp-11832-20211020043150\\Attach\\image003(10-21-17-33-12).png" \* MERGEFORMATINET </w:instrText>
      </w:r>
      <w:r w:rsidRPr="00450DD7">
        <w:rPr>
          <w:rFonts w:ascii="SimSun" w:eastAsia="SimSun" w:hAnsi="SimSun" w:cs="SimSun"/>
          <w:color w:val="000000"/>
          <w:sz w:val="24"/>
          <w:szCs w:val="24"/>
          <w:lang w:eastAsia="zh-CN"/>
        </w:rPr>
        <w:fldChar w:fldCharType="separate"/>
      </w:r>
      <w:r w:rsidRPr="00450DD7">
        <w:rPr>
          <w:rFonts w:ascii="SimSun" w:eastAsia="SimSun" w:hAnsi="SimSun" w:cs="SimSun"/>
          <w:color w:val="000000"/>
          <w:sz w:val="24"/>
          <w:szCs w:val="24"/>
          <w:lang w:eastAsia="zh-CN"/>
        </w:rPr>
        <w:fldChar w:fldCharType="begin"/>
      </w:r>
      <w:r w:rsidRPr="00450DD7">
        <w:rPr>
          <w:rFonts w:ascii="SimSun" w:eastAsia="SimSun" w:hAnsi="SimSun" w:cs="SimSun"/>
          <w:color w:val="000000"/>
          <w:sz w:val="24"/>
          <w:szCs w:val="24"/>
          <w:lang w:eastAsia="zh-CN"/>
        </w:rPr>
        <w:instrText xml:space="preserve"> INCLUDEPICTURE  "C:\\Users\\cmcc\\AppData\\Roaming\\Foxmail7\\Temp-11832-20211020043150\\Attach\\image003(10-21-17-33-12).png" \* MERGEFORMATINET </w:instrText>
      </w:r>
      <w:r w:rsidRPr="00450DD7">
        <w:rPr>
          <w:rFonts w:ascii="SimSun" w:eastAsia="SimSun" w:hAnsi="SimSun" w:cs="SimSun"/>
          <w:color w:val="000000"/>
          <w:sz w:val="24"/>
          <w:szCs w:val="24"/>
          <w:lang w:eastAsia="zh-CN"/>
        </w:rPr>
        <w:fldChar w:fldCharType="separate"/>
      </w:r>
      <w:r w:rsidRPr="00450DD7">
        <w:rPr>
          <w:rFonts w:ascii="SimSun" w:eastAsia="SimSun" w:hAnsi="SimSun" w:cs="SimSun"/>
          <w:color w:val="000000"/>
          <w:sz w:val="24"/>
          <w:szCs w:val="24"/>
          <w:lang w:eastAsia="zh-CN"/>
        </w:rPr>
        <w:fldChar w:fldCharType="begin"/>
      </w:r>
      <w:r w:rsidRPr="00450DD7">
        <w:rPr>
          <w:rFonts w:ascii="SimSun" w:eastAsia="SimSun" w:hAnsi="SimSun" w:cs="SimSun"/>
          <w:color w:val="000000"/>
          <w:sz w:val="24"/>
          <w:szCs w:val="24"/>
          <w:lang w:eastAsia="zh-CN"/>
        </w:rPr>
        <w:instrText xml:space="preserve"> INCLUDEPICTURE  "C:\\Users\\cmcc\\AppData\\Roaming\\Foxmail7\\Temp-11832-20211020043150\\Attach\\image003(10-21-17-33-12).png" \* MERGEFORMATINET </w:instrText>
      </w:r>
      <w:r w:rsidRPr="00450DD7">
        <w:rPr>
          <w:rFonts w:ascii="SimSun" w:eastAsia="SimSun" w:hAnsi="SimSun" w:cs="SimSun"/>
          <w:color w:val="000000"/>
          <w:sz w:val="24"/>
          <w:szCs w:val="24"/>
          <w:lang w:eastAsia="zh-CN"/>
        </w:rPr>
        <w:fldChar w:fldCharType="separate"/>
      </w:r>
      <w:r w:rsidR="0010501E">
        <w:rPr>
          <w:rFonts w:ascii="SimSun" w:eastAsia="SimSun" w:hAnsi="SimSun" w:cs="SimSun"/>
          <w:color w:val="000000"/>
          <w:sz w:val="24"/>
          <w:szCs w:val="24"/>
          <w:lang w:eastAsia="zh-CN"/>
        </w:rPr>
        <w:fldChar w:fldCharType="begin"/>
      </w:r>
      <w:r w:rsidR="0010501E">
        <w:rPr>
          <w:rFonts w:ascii="SimSun" w:eastAsia="SimSun" w:hAnsi="SimSun" w:cs="SimSun"/>
          <w:color w:val="000000"/>
          <w:sz w:val="24"/>
          <w:szCs w:val="24"/>
          <w:lang w:eastAsia="zh-CN"/>
        </w:rPr>
        <w:instrText xml:space="preserve"> INCLUDEPICTURE  "C:\\Users\\cmcc\\AppData\\Roaming\\Foxmail7\\Temp-11832-20211020043150\\Attach\\image003(10-21-17-33-12).png" \* MERGEFORMATINET </w:instrText>
      </w:r>
      <w:r w:rsidR="0010501E">
        <w:rPr>
          <w:rFonts w:ascii="SimSun" w:eastAsia="SimSun" w:hAnsi="SimSun" w:cs="SimSun"/>
          <w:color w:val="000000"/>
          <w:sz w:val="24"/>
          <w:szCs w:val="24"/>
          <w:lang w:eastAsia="zh-CN"/>
        </w:rPr>
        <w:fldChar w:fldCharType="separate"/>
      </w:r>
      <w:r w:rsidR="005A29DD">
        <w:rPr>
          <w:rFonts w:ascii="SimSun" w:eastAsia="SimSun" w:hAnsi="SimSun" w:cs="SimSun"/>
          <w:color w:val="000000"/>
          <w:sz w:val="24"/>
          <w:szCs w:val="24"/>
          <w:lang w:eastAsia="zh-CN"/>
        </w:rPr>
        <w:fldChar w:fldCharType="begin"/>
      </w:r>
      <w:r w:rsidR="005A29DD">
        <w:rPr>
          <w:rFonts w:ascii="SimSun" w:eastAsia="SimSun" w:hAnsi="SimSun" w:cs="SimSun"/>
          <w:color w:val="000000"/>
          <w:sz w:val="24"/>
          <w:szCs w:val="24"/>
          <w:lang w:eastAsia="zh-CN"/>
        </w:rPr>
        <w:instrText xml:space="preserve"> INCLUDEPICTURE  "C:\\Users\\cmcc\\AppData\\Roaming\\Foxmail7\\Temp-11832-20211020043150\\Attach\\image003(10-21-17-33-12).png" \* MERGEFORMATINET </w:instrText>
      </w:r>
      <w:r w:rsidR="005A29DD">
        <w:rPr>
          <w:rFonts w:ascii="SimSun" w:eastAsia="SimSun" w:hAnsi="SimSun" w:cs="SimSun"/>
          <w:color w:val="000000"/>
          <w:sz w:val="24"/>
          <w:szCs w:val="24"/>
          <w:lang w:eastAsia="zh-CN"/>
        </w:rPr>
        <w:fldChar w:fldCharType="separate"/>
      </w:r>
      <w:r w:rsidR="00895D33">
        <w:rPr>
          <w:rFonts w:ascii="SimSun" w:eastAsia="SimSun" w:hAnsi="SimSun" w:cs="SimSun"/>
          <w:color w:val="000000"/>
          <w:sz w:val="24"/>
          <w:szCs w:val="24"/>
          <w:lang w:eastAsia="zh-CN"/>
        </w:rPr>
        <w:fldChar w:fldCharType="begin"/>
      </w:r>
      <w:r w:rsidR="00895D33">
        <w:rPr>
          <w:rFonts w:ascii="SimSun" w:eastAsia="SimSun" w:hAnsi="SimSun" w:cs="SimSun"/>
          <w:color w:val="000000"/>
          <w:sz w:val="24"/>
          <w:szCs w:val="24"/>
          <w:lang w:eastAsia="zh-CN"/>
        </w:rPr>
        <w:instrText xml:space="preserve"> INCLUDEPICTURE  "C:\\Users\\cmcc\\AppData\\Roaming\\Foxmail7\\Temp-11832-20211020043150\\Attach\\image003(10-21-17-33-12).png" \* MERGEFORMATINET </w:instrText>
      </w:r>
      <w:r w:rsidR="00895D33">
        <w:rPr>
          <w:rFonts w:ascii="SimSun" w:eastAsia="SimSun" w:hAnsi="SimSun" w:cs="SimSun"/>
          <w:color w:val="000000"/>
          <w:sz w:val="24"/>
          <w:szCs w:val="24"/>
          <w:lang w:eastAsia="zh-CN"/>
        </w:rPr>
        <w:fldChar w:fldCharType="separate"/>
      </w:r>
      <w:r w:rsidR="003B60C9">
        <w:rPr>
          <w:rFonts w:ascii="SimSun" w:eastAsia="SimSun" w:hAnsi="SimSun" w:cs="SimSun"/>
          <w:color w:val="000000"/>
          <w:sz w:val="24"/>
          <w:szCs w:val="24"/>
          <w:lang w:eastAsia="zh-CN"/>
        </w:rPr>
        <w:fldChar w:fldCharType="begin"/>
      </w:r>
      <w:r w:rsidR="003B60C9">
        <w:rPr>
          <w:rFonts w:ascii="SimSun" w:eastAsia="SimSun" w:hAnsi="SimSun" w:cs="SimSun"/>
          <w:color w:val="000000"/>
          <w:sz w:val="24"/>
          <w:szCs w:val="24"/>
          <w:lang w:eastAsia="zh-CN"/>
        </w:rPr>
        <w:instrText xml:space="preserve"> INCLUDEPICTURE  "C:\\Users\\cmcc\\AppData\\Roaming\\Foxmail7\\Temp-11832-20211020043150\\Attach\\image003(10-21-17-33-12).png" \* MERGEFORMATINET </w:instrText>
      </w:r>
      <w:r w:rsidR="003B60C9">
        <w:rPr>
          <w:rFonts w:ascii="SimSun" w:eastAsia="SimSun" w:hAnsi="SimSun" w:cs="SimSun"/>
          <w:color w:val="000000"/>
          <w:sz w:val="24"/>
          <w:szCs w:val="24"/>
          <w:lang w:eastAsia="zh-CN"/>
        </w:rPr>
        <w:fldChar w:fldCharType="separate"/>
      </w:r>
      <w:r w:rsidR="009F6FF6">
        <w:rPr>
          <w:rFonts w:ascii="SimSun" w:eastAsia="SimSun" w:hAnsi="SimSun" w:cs="SimSun"/>
          <w:color w:val="000000"/>
          <w:sz w:val="24"/>
          <w:szCs w:val="24"/>
          <w:lang w:eastAsia="zh-CN"/>
        </w:rPr>
        <w:fldChar w:fldCharType="begin"/>
      </w:r>
      <w:r w:rsidR="009F6FF6">
        <w:rPr>
          <w:rFonts w:ascii="SimSun" w:eastAsia="SimSun" w:hAnsi="SimSun" w:cs="SimSun"/>
          <w:color w:val="000000"/>
          <w:sz w:val="24"/>
          <w:szCs w:val="24"/>
          <w:lang w:eastAsia="zh-CN"/>
        </w:rPr>
        <w:instrText xml:space="preserve"> INCLUDEPICTURE  "C:\\Users\\cmcc\\AppData\\Roaming\\Foxmail7\\Temp-11832-20211020043150\\Attach\\image003(10-21-17-33-12).png" \* MERGEFORMATINET </w:instrText>
      </w:r>
      <w:r w:rsidR="009F6FF6">
        <w:rPr>
          <w:rFonts w:ascii="SimSun" w:eastAsia="SimSun" w:hAnsi="SimSun" w:cs="SimSun"/>
          <w:color w:val="000000"/>
          <w:sz w:val="24"/>
          <w:szCs w:val="24"/>
          <w:lang w:eastAsia="zh-CN"/>
        </w:rPr>
        <w:fldChar w:fldCharType="separate"/>
      </w:r>
      <w:r w:rsidR="009B259D">
        <w:rPr>
          <w:rFonts w:ascii="SimSun" w:eastAsia="SimSun" w:hAnsi="SimSun" w:cs="SimSun"/>
          <w:color w:val="000000"/>
          <w:sz w:val="24"/>
          <w:szCs w:val="24"/>
          <w:lang w:eastAsia="zh-CN"/>
        </w:rPr>
        <w:fldChar w:fldCharType="begin"/>
      </w:r>
      <w:r w:rsidR="009B259D">
        <w:rPr>
          <w:rFonts w:ascii="SimSun" w:eastAsia="SimSun" w:hAnsi="SimSun" w:cs="SimSun"/>
          <w:color w:val="000000"/>
          <w:sz w:val="24"/>
          <w:szCs w:val="24"/>
          <w:lang w:eastAsia="zh-CN"/>
        </w:rPr>
        <w:instrText xml:space="preserve"> </w:instrText>
      </w:r>
      <w:r w:rsidR="009B259D">
        <w:rPr>
          <w:rFonts w:ascii="SimSun" w:eastAsia="SimSun" w:hAnsi="SimSun" w:cs="SimSun"/>
          <w:color w:val="000000"/>
          <w:sz w:val="24"/>
          <w:szCs w:val="24"/>
          <w:lang w:eastAsia="zh-CN"/>
        </w:rPr>
        <w:instrText>INCLUDEPICTURE  "C:\\Users\\cmcc\\AppData\\Roaming\\Foxmail7\\Temp-11832-20211020043150\\Attach\\image00</w:instrText>
      </w:r>
      <w:r w:rsidR="009B259D">
        <w:rPr>
          <w:rFonts w:ascii="SimSun" w:eastAsia="SimSun" w:hAnsi="SimSun" w:cs="SimSun"/>
          <w:color w:val="000000"/>
          <w:sz w:val="24"/>
          <w:szCs w:val="24"/>
          <w:lang w:eastAsia="zh-CN"/>
        </w:rPr>
        <w:instrText>3(10-21-17-33-12).png" \* MERGEFORMATINET</w:instrText>
      </w:r>
      <w:r w:rsidR="009B259D">
        <w:rPr>
          <w:rFonts w:ascii="SimSun" w:eastAsia="SimSun" w:hAnsi="SimSun" w:cs="SimSun"/>
          <w:color w:val="000000"/>
          <w:sz w:val="24"/>
          <w:szCs w:val="24"/>
          <w:lang w:eastAsia="zh-CN"/>
        </w:rPr>
        <w:instrText xml:space="preserve"> </w:instrText>
      </w:r>
      <w:r w:rsidR="009B259D">
        <w:rPr>
          <w:rFonts w:ascii="SimSun" w:eastAsia="SimSun" w:hAnsi="SimSun" w:cs="SimSun"/>
          <w:color w:val="000000"/>
          <w:sz w:val="24"/>
          <w:szCs w:val="24"/>
          <w:lang w:eastAsia="zh-CN"/>
        </w:rPr>
        <w:fldChar w:fldCharType="separate"/>
      </w:r>
      <w:r w:rsidR="0001074A">
        <w:rPr>
          <w:rFonts w:ascii="SimSun" w:eastAsia="SimSun" w:hAnsi="SimSun" w:cs="SimSun"/>
          <w:color w:val="000000"/>
          <w:sz w:val="24"/>
          <w:szCs w:val="24"/>
          <w:lang w:eastAsia="zh-CN"/>
        </w:rPr>
        <w:pict w14:anchorId="4A68ADEE">
          <v:shape id="_x0000_i1026" type="#_x0000_t75" style="width:24.4pt;height:11.6pt">
            <v:imagedata r:id="rId10" r:href="rId11"/>
          </v:shape>
        </w:pict>
      </w:r>
      <w:r w:rsidR="009B259D">
        <w:rPr>
          <w:rFonts w:ascii="SimSun" w:eastAsia="SimSun" w:hAnsi="SimSun" w:cs="SimSun"/>
          <w:color w:val="000000"/>
          <w:sz w:val="24"/>
          <w:szCs w:val="24"/>
          <w:lang w:eastAsia="zh-CN"/>
        </w:rPr>
        <w:fldChar w:fldCharType="end"/>
      </w:r>
      <w:r w:rsidR="009F6FF6">
        <w:rPr>
          <w:rFonts w:ascii="SimSun" w:eastAsia="SimSun" w:hAnsi="SimSun" w:cs="SimSun"/>
          <w:color w:val="000000"/>
          <w:sz w:val="24"/>
          <w:szCs w:val="24"/>
          <w:lang w:eastAsia="zh-CN"/>
        </w:rPr>
        <w:fldChar w:fldCharType="end"/>
      </w:r>
      <w:r w:rsidR="003B60C9">
        <w:rPr>
          <w:rFonts w:ascii="SimSun" w:eastAsia="SimSun" w:hAnsi="SimSun" w:cs="SimSun"/>
          <w:color w:val="000000"/>
          <w:sz w:val="24"/>
          <w:szCs w:val="24"/>
          <w:lang w:eastAsia="zh-CN"/>
        </w:rPr>
        <w:fldChar w:fldCharType="end"/>
      </w:r>
      <w:r w:rsidR="00895D33">
        <w:rPr>
          <w:rFonts w:ascii="SimSun" w:eastAsia="SimSun" w:hAnsi="SimSun" w:cs="SimSun"/>
          <w:color w:val="000000"/>
          <w:sz w:val="24"/>
          <w:szCs w:val="24"/>
          <w:lang w:eastAsia="zh-CN"/>
        </w:rPr>
        <w:fldChar w:fldCharType="end"/>
      </w:r>
      <w:r w:rsidR="005A29DD">
        <w:rPr>
          <w:rFonts w:ascii="SimSun" w:eastAsia="SimSun" w:hAnsi="SimSun" w:cs="SimSun"/>
          <w:color w:val="000000"/>
          <w:sz w:val="24"/>
          <w:szCs w:val="24"/>
          <w:lang w:eastAsia="zh-CN"/>
        </w:rPr>
        <w:fldChar w:fldCharType="end"/>
      </w:r>
      <w:r w:rsidR="0010501E">
        <w:rPr>
          <w:rFonts w:ascii="SimSun" w:eastAsia="SimSun" w:hAnsi="SimSun" w:cs="SimSun"/>
          <w:color w:val="000000"/>
          <w:sz w:val="24"/>
          <w:szCs w:val="24"/>
          <w:lang w:eastAsia="zh-CN"/>
        </w:rPr>
        <w:fldChar w:fldCharType="end"/>
      </w:r>
      <w:r w:rsidRPr="00450DD7">
        <w:rPr>
          <w:rFonts w:ascii="SimSun" w:eastAsia="SimSun" w:hAnsi="SimSun" w:cs="SimSun"/>
          <w:color w:val="000000"/>
          <w:sz w:val="24"/>
          <w:szCs w:val="24"/>
          <w:lang w:eastAsia="zh-CN"/>
        </w:rPr>
        <w:fldChar w:fldCharType="end"/>
      </w:r>
      <w:r w:rsidRPr="00450DD7">
        <w:rPr>
          <w:rFonts w:ascii="SimSun" w:eastAsia="SimSun" w:hAnsi="SimSun" w:cs="SimSun"/>
          <w:color w:val="000000"/>
          <w:sz w:val="24"/>
          <w:szCs w:val="24"/>
          <w:lang w:eastAsia="zh-CN"/>
        </w:rPr>
        <w:fldChar w:fldCharType="end"/>
      </w:r>
      <w:r w:rsidRPr="00450DD7">
        <w:rPr>
          <w:rFonts w:ascii="SimSun" w:eastAsia="SimSun" w:hAnsi="SimSun" w:cs="SimSun"/>
          <w:color w:val="000000"/>
          <w:sz w:val="24"/>
          <w:szCs w:val="24"/>
          <w:lang w:eastAsia="zh-CN"/>
        </w:rPr>
        <w:fldChar w:fldCharType="end"/>
      </w:r>
      <w:r w:rsidRPr="00450DD7">
        <w:rPr>
          <w:rFonts w:eastAsia="SimSun"/>
          <w:color w:val="000000"/>
          <w:lang w:eastAsia="zh-CN"/>
        </w:rPr>
        <w:t>, FFS X = 25 or 39</w:t>
      </w:r>
    </w:p>
    <w:p w14:paraId="04E97B28" w14:textId="77777777" w:rsidR="00450DD7" w:rsidRPr="00450DD7" w:rsidRDefault="00450DD7" w:rsidP="00450DD7">
      <w:pPr>
        <w:shd w:val="clear" w:color="auto" w:fill="FFFFFF"/>
        <w:spacing w:before="0" w:after="0" w:line="240" w:lineRule="auto"/>
        <w:ind w:left="1260" w:firstLineChars="0" w:hanging="420"/>
        <w:jc w:val="left"/>
        <w:rPr>
          <w:rFonts w:ascii="SimSun" w:eastAsia="SimSun" w:hAnsi="SimSun" w:cs="SimSun"/>
          <w:color w:val="000000"/>
          <w:sz w:val="24"/>
          <w:szCs w:val="24"/>
          <w:lang w:eastAsia="zh-CN"/>
        </w:rPr>
      </w:pPr>
      <w:r w:rsidRPr="00450DD7">
        <w:rPr>
          <w:rFonts w:ascii="Wingdings" w:eastAsia="SimSun" w:hAnsi="Wingdings" w:cs="SimSun"/>
          <w:color w:val="000000"/>
          <w:lang w:val="en-GB" w:eastAsia="zh-CN"/>
        </w:rPr>
        <w:t></w:t>
      </w:r>
      <w:r w:rsidRPr="00450DD7">
        <w:rPr>
          <w:rFonts w:eastAsia="SimSun"/>
          <w:color w:val="000000"/>
          <w:sz w:val="14"/>
          <w:szCs w:val="14"/>
          <w:lang w:val="en-GB" w:eastAsia="zh-CN"/>
        </w:rPr>
        <w:t>      </w:t>
      </w:r>
      <w:r w:rsidRPr="00450DD7">
        <w:rPr>
          <w:rFonts w:eastAsia="SimSun"/>
          <w:color w:val="000000"/>
          <w:lang w:val="en-GB" w:eastAsia="zh-CN"/>
        </w:rPr>
        <w:t>FFS: </w:t>
      </w:r>
      <w:r w:rsidRPr="00450DD7">
        <w:rPr>
          <w:rFonts w:ascii="SimSun" w:eastAsia="SimSun" w:hAnsi="SimSun" w:cs="SimSun"/>
          <w:color w:val="000000"/>
          <w:sz w:val="24"/>
          <w:szCs w:val="24"/>
          <w:lang w:eastAsia="zh-CN"/>
        </w:rPr>
        <w:fldChar w:fldCharType="begin"/>
      </w:r>
      <w:r w:rsidRPr="00450DD7">
        <w:rPr>
          <w:rFonts w:ascii="SimSun" w:eastAsia="SimSun" w:hAnsi="SimSun" w:cs="SimSun"/>
          <w:color w:val="000000"/>
          <w:sz w:val="24"/>
          <w:szCs w:val="24"/>
          <w:lang w:eastAsia="zh-CN"/>
        </w:rPr>
        <w:instrText xml:space="preserve"> INCLUDEPICTURE "C:\\Users\\cmcc\\AppData\\Roaming\\Foxmail7\\Temp-11832-20211020043150\\Attach\\image004(10-21-17-33-12).png" \* MERGEFORMATINET </w:instrText>
      </w:r>
      <w:r w:rsidRPr="00450DD7">
        <w:rPr>
          <w:rFonts w:ascii="SimSun" w:eastAsia="SimSun" w:hAnsi="SimSun" w:cs="SimSun"/>
          <w:color w:val="000000"/>
          <w:sz w:val="24"/>
          <w:szCs w:val="24"/>
          <w:lang w:eastAsia="zh-CN"/>
        </w:rPr>
        <w:fldChar w:fldCharType="separate"/>
      </w:r>
      <w:r w:rsidRPr="00450DD7">
        <w:rPr>
          <w:rFonts w:ascii="SimSun" w:eastAsia="SimSun" w:hAnsi="SimSun" w:cs="SimSun"/>
          <w:color w:val="000000"/>
          <w:sz w:val="24"/>
          <w:szCs w:val="24"/>
          <w:lang w:eastAsia="zh-CN"/>
        </w:rPr>
        <w:fldChar w:fldCharType="begin"/>
      </w:r>
      <w:r w:rsidRPr="00450DD7">
        <w:rPr>
          <w:rFonts w:ascii="SimSun" w:eastAsia="SimSun" w:hAnsi="SimSun" w:cs="SimSun"/>
          <w:color w:val="000000"/>
          <w:sz w:val="24"/>
          <w:szCs w:val="24"/>
          <w:lang w:eastAsia="zh-CN"/>
        </w:rPr>
        <w:instrText xml:space="preserve"> INCLUDEPICTURE  "C:\\Users\\cmcc\\AppData\\Roaming\\Foxmail7\\Temp-11832-20211020043150\\Attach\\image004(10-21-17-33-12).png" \* MERGEFORMATINET </w:instrText>
      </w:r>
      <w:r w:rsidRPr="00450DD7">
        <w:rPr>
          <w:rFonts w:ascii="SimSun" w:eastAsia="SimSun" w:hAnsi="SimSun" w:cs="SimSun"/>
          <w:color w:val="000000"/>
          <w:sz w:val="24"/>
          <w:szCs w:val="24"/>
          <w:lang w:eastAsia="zh-CN"/>
        </w:rPr>
        <w:fldChar w:fldCharType="separate"/>
      </w:r>
      <w:r w:rsidRPr="00450DD7">
        <w:rPr>
          <w:rFonts w:ascii="SimSun" w:eastAsia="SimSun" w:hAnsi="SimSun" w:cs="SimSun"/>
          <w:color w:val="000000"/>
          <w:sz w:val="24"/>
          <w:szCs w:val="24"/>
          <w:lang w:eastAsia="zh-CN"/>
        </w:rPr>
        <w:fldChar w:fldCharType="begin"/>
      </w:r>
      <w:r w:rsidRPr="00450DD7">
        <w:rPr>
          <w:rFonts w:ascii="SimSun" w:eastAsia="SimSun" w:hAnsi="SimSun" w:cs="SimSun"/>
          <w:color w:val="000000"/>
          <w:sz w:val="24"/>
          <w:szCs w:val="24"/>
          <w:lang w:eastAsia="zh-CN"/>
        </w:rPr>
        <w:instrText xml:space="preserve"> INCLUDEPICTURE  "C:\\Users\\cmcc\\AppData\\Roaming\\Foxmail7\\Temp-11832-20211020043150\\Attach\\image004(10-21-17-33-12).png" \* MERGEFORMATINET </w:instrText>
      </w:r>
      <w:r w:rsidRPr="00450DD7">
        <w:rPr>
          <w:rFonts w:ascii="SimSun" w:eastAsia="SimSun" w:hAnsi="SimSun" w:cs="SimSun"/>
          <w:color w:val="000000"/>
          <w:sz w:val="24"/>
          <w:szCs w:val="24"/>
          <w:lang w:eastAsia="zh-CN"/>
        </w:rPr>
        <w:fldChar w:fldCharType="separate"/>
      </w:r>
      <w:r w:rsidR="0010501E">
        <w:rPr>
          <w:rFonts w:ascii="SimSun" w:eastAsia="SimSun" w:hAnsi="SimSun" w:cs="SimSun"/>
          <w:color w:val="000000"/>
          <w:sz w:val="24"/>
          <w:szCs w:val="24"/>
          <w:lang w:eastAsia="zh-CN"/>
        </w:rPr>
        <w:fldChar w:fldCharType="begin"/>
      </w:r>
      <w:r w:rsidR="0010501E">
        <w:rPr>
          <w:rFonts w:ascii="SimSun" w:eastAsia="SimSun" w:hAnsi="SimSun" w:cs="SimSun"/>
          <w:color w:val="000000"/>
          <w:sz w:val="24"/>
          <w:szCs w:val="24"/>
          <w:lang w:eastAsia="zh-CN"/>
        </w:rPr>
        <w:instrText xml:space="preserve"> INCLUDEPICTURE  "C:\\Users\\cmcc\\AppData\\Roaming\\Foxmail7\\Temp-11832-20211020043150\\Attach\\image004(10-21-17-33-12).png" \* MERGEFORMATINET </w:instrText>
      </w:r>
      <w:r w:rsidR="0010501E">
        <w:rPr>
          <w:rFonts w:ascii="SimSun" w:eastAsia="SimSun" w:hAnsi="SimSun" w:cs="SimSun"/>
          <w:color w:val="000000"/>
          <w:sz w:val="24"/>
          <w:szCs w:val="24"/>
          <w:lang w:eastAsia="zh-CN"/>
        </w:rPr>
        <w:fldChar w:fldCharType="separate"/>
      </w:r>
      <w:r w:rsidR="005A29DD">
        <w:rPr>
          <w:rFonts w:ascii="SimSun" w:eastAsia="SimSun" w:hAnsi="SimSun" w:cs="SimSun"/>
          <w:color w:val="000000"/>
          <w:sz w:val="24"/>
          <w:szCs w:val="24"/>
          <w:lang w:eastAsia="zh-CN"/>
        </w:rPr>
        <w:fldChar w:fldCharType="begin"/>
      </w:r>
      <w:r w:rsidR="005A29DD">
        <w:rPr>
          <w:rFonts w:ascii="SimSun" w:eastAsia="SimSun" w:hAnsi="SimSun" w:cs="SimSun"/>
          <w:color w:val="000000"/>
          <w:sz w:val="24"/>
          <w:szCs w:val="24"/>
          <w:lang w:eastAsia="zh-CN"/>
        </w:rPr>
        <w:instrText xml:space="preserve"> INCLUDEPICTURE  "C:\\Users\\cmcc\\AppData\\Roaming\\Foxmail7\\Temp-11832-20211020043150\\Attach\\image004(10-21-17-33-12).png" \* MERGEFORMATINET </w:instrText>
      </w:r>
      <w:r w:rsidR="005A29DD">
        <w:rPr>
          <w:rFonts w:ascii="SimSun" w:eastAsia="SimSun" w:hAnsi="SimSun" w:cs="SimSun"/>
          <w:color w:val="000000"/>
          <w:sz w:val="24"/>
          <w:szCs w:val="24"/>
          <w:lang w:eastAsia="zh-CN"/>
        </w:rPr>
        <w:fldChar w:fldCharType="separate"/>
      </w:r>
      <w:r w:rsidR="00895D33">
        <w:rPr>
          <w:rFonts w:ascii="SimSun" w:eastAsia="SimSun" w:hAnsi="SimSun" w:cs="SimSun"/>
          <w:color w:val="000000"/>
          <w:sz w:val="24"/>
          <w:szCs w:val="24"/>
          <w:lang w:eastAsia="zh-CN"/>
        </w:rPr>
        <w:fldChar w:fldCharType="begin"/>
      </w:r>
      <w:r w:rsidR="00895D33">
        <w:rPr>
          <w:rFonts w:ascii="SimSun" w:eastAsia="SimSun" w:hAnsi="SimSun" w:cs="SimSun"/>
          <w:color w:val="000000"/>
          <w:sz w:val="24"/>
          <w:szCs w:val="24"/>
          <w:lang w:eastAsia="zh-CN"/>
        </w:rPr>
        <w:instrText xml:space="preserve"> INCLUDEPICTURE  "C:\\Users\\cmcc\\AppData\\Roaming\\Foxmail7\\Temp-11832-20211020043150\\Attach\\image004(10-21-17-33-12).png" \* MERGEFORMATINET </w:instrText>
      </w:r>
      <w:r w:rsidR="00895D33">
        <w:rPr>
          <w:rFonts w:ascii="SimSun" w:eastAsia="SimSun" w:hAnsi="SimSun" w:cs="SimSun"/>
          <w:color w:val="000000"/>
          <w:sz w:val="24"/>
          <w:szCs w:val="24"/>
          <w:lang w:eastAsia="zh-CN"/>
        </w:rPr>
        <w:fldChar w:fldCharType="separate"/>
      </w:r>
      <w:r w:rsidR="003B60C9">
        <w:rPr>
          <w:rFonts w:ascii="SimSun" w:eastAsia="SimSun" w:hAnsi="SimSun" w:cs="SimSun"/>
          <w:color w:val="000000"/>
          <w:sz w:val="24"/>
          <w:szCs w:val="24"/>
          <w:lang w:eastAsia="zh-CN"/>
        </w:rPr>
        <w:fldChar w:fldCharType="begin"/>
      </w:r>
      <w:r w:rsidR="003B60C9">
        <w:rPr>
          <w:rFonts w:ascii="SimSun" w:eastAsia="SimSun" w:hAnsi="SimSun" w:cs="SimSun"/>
          <w:color w:val="000000"/>
          <w:sz w:val="24"/>
          <w:szCs w:val="24"/>
          <w:lang w:eastAsia="zh-CN"/>
        </w:rPr>
        <w:instrText xml:space="preserve"> INCLUDEPICTURE  "C:\\Users\\cmcc\\AppData\\Roaming\\Foxmail7\\Temp-11832-20211020043150\\Attach\\image004(10-21-17-33-12).png" \* MERGEFORMATINET </w:instrText>
      </w:r>
      <w:r w:rsidR="003B60C9">
        <w:rPr>
          <w:rFonts w:ascii="SimSun" w:eastAsia="SimSun" w:hAnsi="SimSun" w:cs="SimSun"/>
          <w:color w:val="000000"/>
          <w:sz w:val="24"/>
          <w:szCs w:val="24"/>
          <w:lang w:eastAsia="zh-CN"/>
        </w:rPr>
        <w:fldChar w:fldCharType="separate"/>
      </w:r>
      <w:r w:rsidR="009F6FF6">
        <w:rPr>
          <w:rFonts w:ascii="SimSun" w:eastAsia="SimSun" w:hAnsi="SimSun" w:cs="SimSun"/>
          <w:color w:val="000000"/>
          <w:sz w:val="24"/>
          <w:szCs w:val="24"/>
          <w:lang w:eastAsia="zh-CN"/>
        </w:rPr>
        <w:fldChar w:fldCharType="begin"/>
      </w:r>
      <w:r w:rsidR="009F6FF6">
        <w:rPr>
          <w:rFonts w:ascii="SimSun" w:eastAsia="SimSun" w:hAnsi="SimSun" w:cs="SimSun"/>
          <w:color w:val="000000"/>
          <w:sz w:val="24"/>
          <w:szCs w:val="24"/>
          <w:lang w:eastAsia="zh-CN"/>
        </w:rPr>
        <w:instrText xml:space="preserve"> INCLUDEPICTURE  "C:\\Users\\cmcc\\AppData\\Roaming\\Foxmail7\\Temp-11832-20211020043150\\Attach\\image004(10-21-17-33-12).png" \* MERGEFORMATINET </w:instrText>
      </w:r>
      <w:r w:rsidR="009F6FF6">
        <w:rPr>
          <w:rFonts w:ascii="SimSun" w:eastAsia="SimSun" w:hAnsi="SimSun" w:cs="SimSun"/>
          <w:color w:val="000000"/>
          <w:sz w:val="24"/>
          <w:szCs w:val="24"/>
          <w:lang w:eastAsia="zh-CN"/>
        </w:rPr>
        <w:fldChar w:fldCharType="separate"/>
      </w:r>
      <w:r w:rsidR="009B259D">
        <w:rPr>
          <w:rFonts w:ascii="SimSun" w:eastAsia="SimSun" w:hAnsi="SimSun" w:cs="SimSun"/>
          <w:color w:val="000000"/>
          <w:sz w:val="24"/>
          <w:szCs w:val="24"/>
          <w:lang w:eastAsia="zh-CN"/>
        </w:rPr>
        <w:fldChar w:fldCharType="begin"/>
      </w:r>
      <w:r w:rsidR="009B259D">
        <w:rPr>
          <w:rFonts w:ascii="SimSun" w:eastAsia="SimSun" w:hAnsi="SimSun" w:cs="SimSun"/>
          <w:color w:val="000000"/>
          <w:sz w:val="24"/>
          <w:szCs w:val="24"/>
          <w:lang w:eastAsia="zh-CN"/>
        </w:rPr>
        <w:instrText xml:space="preserve"> </w:instrText>
      </w:r>
      <w:r w:rsidR="009B259D">
        <w:rPr>
          <w:rFonts w:ascii="SimSun" w:eastAsia="SimSun" w:hAnsi="SimSun" w:cs="SimSun"/>
          <w:color w:val="000000"/>
          <w:sz w:val="24"/>
          <w:szCs w:val="24"/>
          <w:lang w:eastAsia="zh-CN"/>
        </w:rPr>
        <w:instrText>INCLUDEPICTURE  "C:\\Users\\cmcc\\AppData\\Roaming\\Foxmail7\\Temp-11832-20211020043150\\Attach\\image004(10-21-17-33-12).png" \* MERGEFORMATINET</w:instrText>
      </w:r>
      <w:r w:rsidR="009B259D">
        <w:rPr>
          <w:rFonts w:ascii="SimSun" w:eastAsia="SimSun" w:hAnsi="SimSun" w:cs="SimSun"/>
          <w:color w:val="000000"/>
          <w:sz w:val="24"/>
          <w:szCs w:val="24"/>
          <w:lang w:eastAsia="zh-CN"/>
        </w:rPr>
        <w:instrText xml:space="preserve"> </w:instrText>
      </w:r>
      <w:r w:rsidR="009B259D">
        <w:rPr>
          <w:rFonts w:ascii="SimSun" w:eastAsia="SimSun" w:hAnsi="SimSun" w:cs="SimSun"/>
          <w:color w:val="000000"/>
          <w:sz w:val="24"/>
          <w:szCs w:val="24"/>
          <w:lang w:eastAsia="zh-CN"/>
        </w:rPr>
        <w:fldChar w:fldCharType="separate"/>
      </w:r>
      <w:r w:rsidR="0001074A">
        <w:rPr>
          <w:rFonts w:ascii="SimSun" w:eastAsia="SimSun" w:hAnsi="SimSun" w:cs="SimSun"/>
          <w:color w:val="000000"/>
          <w:sz w:val="24"/>
          <w:szCs w:val="24"/>
          <w:lang w:eastAsia="zh-CN"/>
        </w:rPr>
        <w:pict w14:anchorId="2CE5617F">
          <v:shape id="_x0000_i1027" type="#_x0000_t75" style="width:32.35pt;height:11.6pt">
            <v:imagedata r:id="rId12" r:href="rId13"/>
          </v:shape>
        </w:pict>
      </w:r>
      <w:r w:rsidR="009B259D">
        <w:rPr>
          <w:rFonts w:ascii="SimSun" w:eastAsia="SimSun" w:hAnsi="SimSun" w:cs="SimSun"/>
          <w:color w:val="000000"/>
          <w:sz w:val="24"/>
          <w:szCs w:val="24"/>
          <w:lang w:eastAsia="zh-CN"/>
        </w:rPr>
        <w:fldChar w:fldCharType="end"/>
      </w:r>
      <w:r w:rsidR="009F6FF6">
        <w:rPr>
          <w:rFonts w:ascii="SimSun" w:eastAsia="SimSun" w:hAnsi="SimSun" w:cs="SimSun"/>
          <w:color w:val="000000"/>
          <w:sz w:val="24"/>
          <w:szCs w:val="24"/>
          <w:lang w:eastAsia="zh-CN"/>
        </w:rPr>
        <w:fldChar w:fldCharType="end"/>
      </w:r>
      <w:r w:rsidR="003B60C9">
        <w:rPr>
          <w:rFonts w:ascii="SimSun" w:eastAsia="SimSun" w:hAnsi="SimSun" w:cs="SimSun"/>
          <w:color w:val="000000"/>
          <w:sz w:val="24"/>
          <w:szCs w:val="24"/>
          <w:lang w:eastAsia="zh-CN"/>
        </w:rPr>
        <w:fldChar w:fldCharType="end"/>
      </w:r>
      <w:r w:rsidR="00895D33">
        <w:rPr>
          <w:rFonts w:ascii="SimSun" w:eastAsia="SimSun" w:hAnsi="SimSun" w:cs="SimSun"/>
          <w:color w:val="000000"/>
          <w:sz w:val="24"/>
          <w:szCs w:val="24"/>
          <w:lang w:eastAsia="zh-CN"/>
        </w:rPr>
        <w:fldChar w:fldCharType="end"/>
      </w:r>
      <w:r w:rsidR="005A29DD">
        <w:rPr>
          <w:rFonts w:ascii="SimSun" w:eastAsia="SimSun" w:hAnsi="SimSun" w:cs="SimSun"/>
          <w:color w:val="000000"/>
          <w:sz w:val="24"/>
          <w:szCs w:val="24"/>
          <w:lang w:eastAsia="zh-CN"/>
        </w:rPr>
        <w:fldChar w:fldCharType="end"/>
      </w:r>
      <w:r w:rsidR="0010501E">
        <w:rPr>
          <w:rFonts w:ascii="SimSun" w:eastAsia="SimSun" w:hAnsi="SimSun" w:cs="SimSun"/>
          <w:color w:val="000000"/>
          <w:sz w:val="24"/>
          <w:szCs w:val="24"/>
          <w:lang w:eastAsia="zh-CN"/>
        </w:rPr>
        <w:fldChar w:fldCharType="end"/>
      </w:r>
      <w:r w:rsidRPr="00450DD7">
        <w:rPr>
          <w:rFonts w:ascii="SimSun" w:eastAsia="SimSun" w:hAnsi="SimSun" w:cs="SimSun"/>
          <w:color w:val="000000"/>
          <w:sz w:val="24"/>
          <w:szCs w:val="24"/>
          <w:lang w:eastAsia="zh-CN"/>
        </w:rPr>
        <w:fldChar w:fldCharType="end"/>
      </w:r>
      <w:r w:rsidRPr="00450DD7">
        <w:rPr>
          <w:rFonts w:ascii="SimSun" w:eastAsia="SimSun" w:hAnsi="SimSun" w:cs="SimSun"/>
          <w:color w:val="000000"/>
          <w:sz w:val="24"/>
          <w:szCs w:val="24"/>
          <w:lang w:eastAsia="zh-CN"/>
        </w:rPr>
        <w:fldChar w:fldCharType="end"/>
      </w:r>
      <w:r w:rsidRPr="00450DD7">
        <w:rPr>
          <w:rFonts w:ascii="SimSun" w:eastAsia="SimSun" w:hAnsi="SimSun" w:cs="SimSun"/>
          <w:color w:val="000000"/>
          <w:sz w:val="24"/>
          <w:szCs w:val="24"/>
          <w:lang w:eastAsia="zh-CN"/>
        </w:rPr>
        <w:fldChar w:fldCharType="end"/>
      </w:r>
    </w:p>
    <w:p w14:paraId="0C266B47"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val="en-GB" w:eastAsia="zh-CN"/>
        </w:rPr>
        <w:t>o</w:t>
      </w:r>
      <w:r w:rsidRPr="00450DD7">
        <w:rPr>
          <w:rFonts w:eastAsia="SimSun"/>
          <w:color w:val="000000"/>
          <w:sz w:val="14"/>
          <w:szCs w:val="14"/>
          <w:lang w:val="en-GB" w:eastAsia="zh-CN"/>
        </w:rPr>
        <w:t>    </w:t>
      </w:r>
      <w:r w:rsidRPr="00450DD7">
        <w:rPr>
          <w:rFonts w:eastAsia="SimSun"/>
          <w:color w:val="000000"/>
          <w:u w:val="single"/>
          <w:lang w:val="en-GB" w:eastAsia="zh-CN"/>
        </w:rPr>
        <w:t>Option b</w:t>
      </w:r>
      <w:r w:rsidRPr="00450DD7">
        <w:rPr>
          <w:rFonts w:eastAsia="SimSun"/>
          <w:color w:val="000000"/>
          <w:lang w:val="en-GB" w:eastAsia="zh-CN"/>
        </w:rPr>
        <w:t>: </w:t>
      </w:r>
      <w:r w:rsidRPr="00450DD7">
        <w:rPr>
          <w:rFonts w:eastAsia="SimSun"/>
          <w:color w:val="000000"/>
          <w:lang w:eastAsia="zh-CN"/>
        </w:rPr>
        <w:t> the application delay needed for PDCCH processing for Rel-16 minimum application delay for K0min/K2min indication is reused/extended.</w:t>
      </w:r>
    </w:p>
    <w:p w14:paraId="38EE29AE"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val="en-GB" w:eastAsia="zh-CN"/>
        </w:rPr>
        <w:t>o</w:t>
      </w:r>
      <w:r w:rsidRPr="00450DD7">
        <w:rPr>
          <w:rFonts w:eastAsia="SimSun"/>
          <w:color w:val="000000"/>
          <w:sz w:val="14"/>
          <w:szCs w:val="14"/>
          <w:lang w:val="en-GB" w:eastAsia="zh-CN"/>
        </w:rPr>
        <w:t>    </w:t>
      </w:r>
      <w:r w:rsidRPr="00450DD7">
        <w:rPr>
          <w:rFonts w:eastAsia="SimSun"/>
          <w:color w:val="000000"/>
          <w:u w:val="single"/>
          <w:lang w:val="en-GB" w:eastAsia="zh-CN"/>
        </w:rPr>
        <w:t>Option c</w:t>
      </w:r>
      <w:r w:rsidRPr="00450DD7">
        <w:rPr>
          <w:rFonts w:eastAsia="SimSun"/>
          <w:color w:val="000000"/>
          <w:lang w:val="en-GB" w:eastAsia="zh-CN"/>
        </w:rPr>
        <w:t>: PDCCH monitoring adaptation command applies after PUSCH transmission if triggered by UL DCI</w:t>
      </w:r>
    </w:p>
    <w:p w14:paraId="23C1DC78"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val="en-GB" w:eastAsia="zh-CN"/>
        </w:rPr>
        <w:t>o</w:t>
      </w:r>
      <w:r w:rsidRPr="00450DD7">
        <w:rPr>
          <w:rFonts w:eastAsia="SimSun"/>
          <w:color w:val="000000"/>
          <w:sz w:val="14"/>
          <w:szCs w:val="14"/>
          <w:lang w:val="en-GB" w:eastAsia="zh-CN"/>
        </w:rPr>
        <w:t>    </w:t>
      </w:r>
      <w:r w:rsidRPr="00450DD7">
        <w:rPr>
          <w:rFonts w:eastAsia="SimSun"/>
          <w:color w:val="000000"/>
          <w:u w:val="single"/>
          <w:lang w:val="en-GB" w:eastAsia="zh-CN"/>
        </w:rPr>
        <w:t>Option d</w:t>
      </w:r>
      <w:r w:rsidRPr="00450DD7">
        <w:rPr>
          <w:rFonts w:eastAsia="SimSun"/>
          <w:color w:val="000000"/>
          <w:lang w:val="en-GB" w:eastAsia="zh-CN"/>
        </w:rPr>
        <w:t>: PDCCH monitoring adaptation command applies after HARQ-ACK transmission (or plus some margin for HARQ-ACK decoding).</w:t>
      </w:r>
    </w:p>
    <w:p w14:paraId="5F339C6B"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val="en-GB" w:eastAsia="zh-CN"/>
        </w:rPr>
        <w:t>o</w:t>
      </w:r>
      <w:r w:rsidRPr="00450DD7">
        <w:rPr>
          <w:rFonts w:eastAsia="SimSun"/>
          <w:color w:val="000000"/>
          <w:sz w:val="14"/>
          <w:szCs w:val="14"/>
          <w:lang w:val="en-GB" w:eastAsia="zh-CN"/>
        </w:rPr>
        <w:t>    </w:t>
      </w:r>
      <w:r w:rsidRPr="00450DD7">
        <w:rPr>
          <w:rFonts w:eastAsia="SimSun"/>
          <w:color w:val="000000"/>
          <w:u w:val="single"/>
          <w:lang w:val="en-GB" w:eastAsia="zh-CN"/>
        </w:rPr>
        <w:t>Option e: </w:t>
      </w:r>
      <w:r w:rsidRPr="00450DD7">
        <w:rPr>
          <w:rFonts w:eastAsia="SimSun"/>
          <w:color w:val="000000"/>
          <w:lang w:val="en-GB" w:eastAsia="zh-CN"/>
        </w:rPr>
        <w:t>after successfully decoding TB.</w:t>
      </w:r>
    </w:p>
    <w:p w14:paraId="5A0490E2"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val="en-GB" w:eastAsia="zh-CN"/>
        </w:rPr>
        <w:t>o</w:t>
      </w:r>
      <w:r w:rsidRPr="00450DD7">
        <w:rPr>
          <w:rFonts w:eastAsia="SimSun"/>
          <w:color w:val="000000"/>
          <w:sz w:val="14"/>
          <w:szCs w:val="14"/>
          <w:lang w:val="en-GB" w:eastAsia="zh-CN"/>
        </w:rPr>
        <w:t>    </w:t>
      </w:r>
      <w:r w:rsidRPr="00450DD7">
        <w:rPr>
          <w:rFonts w:eastAsia="SimSun"/>
          <w:color w:val="000000"/>
          <w:u w:val="single"/>
          <w:lang w:eastAsia="zh-CN"/>
        </w:rPr>
        <w:t>Option f:</w:t>
      </w:r>
      <w:r w:rsidRPr="00450DD7">
        <w:rPr>
          <w:rFonts w:eastAsia="SimSun"/>
          <w:color w:val="000000"/>
          <w:lang w:eastAsia="zh-CN"/>
        </w:rPr>
        <w:t>  Application delay should be </w:t>
      </w:r>
      <w:r w:rsidRPr="00450DD7">
        <w:rPr>
          <w:rFonts w:ascii="Yu Gothic Medium" w:eastAsia="Yu Gothic Medium" w:hAnsi="Yu Gothic Medium" w:cs="SimSun" w:hint="eastAsia"/>
          <w:color w:val="000000"/>
          <w:lang w:eastAsia="zh-CN"/>
        </w:rPr>
        <w:t>“</w:t>
      </w:r>
      <w:r w:rsidRPr="00450DD7">
        <w:rPr>
          <w:rFonts w:eastAsia="SimSun"/>
          <w:color w:val="000000"/>
          <w:lang w:eastAsia="zh-CN"/>
        </w:rPr>
        <w:t>ZERO</w:t>
      </w:r>
      <w:r w:rsidRPr="00450DD7">
        <w:rPr>
          <w:rFonts w:ascii="Yu Gothic Medium" w:eastAsia="Yu Gothic Medium" w:hAnsi="Yu Gothic Medium" w:cs="SimSun" w:hint="eastAsia"/>
          <w:color w:val="000000"/>
          <w:lang w:eastAsia="zh-CN"/>
        </w:rPr>
        <w:t>”</w:t>
      </w:r>
      <w:r w:rsidRPr="00450DD7">
        <w:rPr>
          <w:rFonts w:eastAsia="SimSun"/>
          <w:color w:val="000000"/>
          <w:lang w:eastAsia="zh-CN"/>
        </w:rPr>
        <w:t>  for PDCCH monitoring adaptation. PDCCH monitoring adaptation would be applied after UE receive the additional PDCCH monitoring adaptation control signaling bit(s) in DCI</w:t>
      </w:r>
    </w:p>
    <w:p w14:paraId="7C370A09"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val="en-GB" w:eastAsia="zh-CN"/>
        </w:rPr>
        <w:t>o</w:t>
      </w:r>
      <w:r w:rsidRPr="00450DD7">
        <w:rPr>
          <w:rFonts w:eastAsia="SimSun"/>
          <w:color w:val="000000"/>
          <w:sz w:val="14"/>
          <w:szCs w:val="14"/>
          <w:lang w:val="en-GB" w:eastAsia="zh-CN"/>
        </w:rPr>
        <w:t>    </w:t>
      </w:r>
      <w:r w:rsidRPr="00450DD7">
        <w:rPr>
          <w:rFonts w:eastAsia="SimSun"/>
          <w:color w:val="000000"/>
          <w:u w:val="single"/>
          <w:lang w:val="en-GB" w:eastAsia="zh-CN"/>
        </w:rPr>
        <w:t>Option g</w:t>
      </w:r>
      <w:r w:rsidRPr="00450DD7">
        <w:rPr>
          <w:rFonts w:eastAsia="SimSun"/>
          <w:color w:val="000000"/>
          <w:lang w:val="en-GB" w:eastAsia="zh-CN"/>
        </w:rPr>
        <w:t>: </w:t>
      </w:r>
      <w:r w:rsidRPr="00450DD7">
        <w:rPr>
          <w:rFonts w:eastAsia="SimSun"/>
          <w:color w:val="000000"/>
          <w:lang w:eastAsia="zh-CN"/>
        </w:rPr>
        <w:t> Application delay(s) are configured via RRC signaling</w:t>
      </w:r>
    </w:p>
    <w:p w14:paraId="6688F699"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val="en-GB" w:eastAsia="zh-CN"/>
        </w:rPr>
        <w:t>o</w:t>
      </w:r>
      <w:r w:rsidRPr="00450DD7">
        <w:rPr>
          <w:rFonts w:eastAsia="SimSun"/>
          <w:color w:val="000000"/>
          <w:sz w:val="14"/>
          <w:szCs w:val="14"/>
          <w:lang w:val="en-GB" w:eastAsia="zh-CN"/>
        </w:rPr>
        <w:t>    </w:t>
      </w:r>
      <w:r w:rsidRPr="00450DD7">
        <w:rPr>
          <w:rFonts w:eastAsia="SimSun"/>
          <w:color w:val="000000"/>
          <w:u w:val="single"/>
          <w:lang w:val="en-GB" w:eastAsia="zh-CN"/>
        </w:rPr>
        <w:t>Option h</w:t>
      </w:r>
      <w:r w:rsidRPr="00450DD7">
        <w:rPr>
          <w:rFonts w:eastAsia="SimSun"/>
          <w:color w:val="000000"/>
          <w:lang w:val="en-GB" w:eastAsia="zh-CN"/>
        </w:rPr>
        <w:t>:  Application delay applies after drx-RetransmissionTimerUL expires</w:t>
      </w:r>
    </w:p>
    <w:p w14:paraId="2F694B30"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000000"/>
          <w:lang w:val="en-GB" w:eastAsia="zh-CN"/>
        </w:rPr>
        <w:t>o</w:t>
      </w:r>
      <w:r w:rsidRPr="00450DD7">
        <w:rPr>
          <w:rFonts w:eastAsia="SimSun"/>
          <w:color w:val="000000"/>
          <w:sz w:val="14"/>
          <w:szCs w:val="14"/>
          <w:lang w:val="en-GB" w:eastAsia="zh-CN"/>
        </w:rPr>
        <w:t>    </w:t>
      </w:r>
      <w:r w:rsidRPr="00450DD7">
        <w:rPr>
          <w:rFonts w:eastAsia="SimSun"/>
          <w:color w:val="000000"/>
          <w:u w:val="single"/>
          <w:lang w:val="en-GB" w:eastAsia="zh-CN"/>
        </w:rPr>
        <w:t>Option i</w:t>
      </w:r>
      <w:r w:rsidRPr="00450DD7">
        <w:rPr>
          <w:rFonts w:eastAsia="SimSun"/>
          <w:color w:val="000000"/>
          <w:lang w:val="en-GB" w:eastAsia="zh-CN"/>
        </w:rPr>
        <w:t>: </w:t>
      </w:r>
      <w:r w:rsidRPr="00450DD7">
        <w:rPr>
          <w:rFonts w:eastAsia="SimSun"/>
          <w:color w:val="000000"/>
          <w:lang w:eastAsia="zh-CN"/>
        </w:rPr>
        <w:t>Leave up to implementation</w:t>
      </w:r>
    </w:p>
    <w:p w14:paraId="757630B9"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548235"/>
          <w:lang w:val="en-GB" w:eastAsia="zh-CN"/>
        </w:rPr>
        <w:t>o</w:t>
      </w:r>
      <w:r w:rsidRPr="00450DD7">
        <w:rPr>
          <w:rFonts w:eastAsia="SimSun"/>
          <w:color w:val="548235"/>
          <w:sz w:val="14"/>
          <w:szCs w:val="14"/>
          <w:lang w:val="en-GB" w:eastAsia="zh-CN"/>
        </w:rPr>
        <w:t>    </w:t>
      </w:r>
      <w:r w:rsidRPr="00450DD7">
        <w:rPr>
          <w:rFonts w:eastAsia="SimSun"/>
          <w:color w:val="548235"/>
          <w:u w:val="single"/>
          <w:lang w:val="en-GB" w:eastAsia="zh-CN"/>
        </w:rPr>
        <w:t>Option j</w:t>
      </w:r>
      <w:r w:rsidRPr="00450DD7">
        <w:rPr>
          <w:rFonts w:eastAsia="SimSun"/>
          <w:color w:val="548235"/>
          <w:lang w:val="en-GB" w:eastAsia="zh-CN"/>
        </w:rPr>
        <w:t>: UE applies the skipping immediately (e.g. next symbol/slot) after the UE receives the indication in DL assignment. If the UE fails to decode the associated PDSCH and transmits a NACK, skipping is canceled in the slots after the NACK transmission. Option g ( application delay configured via RRC signaling) is used for uplink grant. If RRC signaling is not provided, UE applies the skipping immediately (e.g. next symbol/slot) after the UE receives the indication in UL grant.</w:t>
      </w:r>
    </w:p>
    <w:p w14:paraId="52382390" w14:textId="77777777" w:rsidR="00450DD7" w:rsidRPr="00450DD7" w:rsidRDefault="00450DD7" w:rsidP="00450DD7">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450DD7">
        <w:rPr>
          <w:rFonts w:ascii="Courier New" w:eastAsia="SimSun" w:hAnsi="Courier New" w:cs="Courier New"/>
          <w:color w:val="548235"/>
          <w:lang w:val="en-GB" w:eastAsia="zh-CN"/>
        </w:rPr>
        <w:t>o</w:t>
      </w:r>
      <w:r w:rsidRPr="00450DD7">
        <w:rPr>
          <w:rFonts w:eastAsia="SimSun"/>
          <w:color w:val="548235"/>
          <w:sz w:val="14"/>
          <w:szCs w:val="14"/>
          <w:lang w:val="en-GB" w:eastAsia="zh-CN"/>
        </w:rPr>
        <w:t>    </w:t>
      </w:r>
      <w:r w:rsidRPr="00450DD7">
        <w:rPr>
          <w:rFonts w:eastAsia="SimSun"/>
          <w:color w:val="548235"/>
          <w:lang w:val="en-GB" w:eastAsia="zh-CN"/>
        </w:rPr>
        <w:t>Other options not precluded.</w:t>
      </w:r>
    </w:p>
    <w:p w14:paraId="4EB93CFA" w14:textId="77777777" w:rsidR="00450DD7" w:rsidRPr="00450DD7" w:rsidRDefault="00450DD7" w:rsidP="00450DD7">
      <w:pPr>
        <w:shd w:val="clear" w:color="auto" w:fill="FFFFFF"/>
        <w:spacing w:before="0" w:after="0" w:line="240" w:lineRule="auto"/>
        <w:ind w:left="420" w:firstLineChars="0" w:hanging="420"/>
        <w:jc w:val="left"/>
        <w:rPr>
          <w:rFonts w:ascii="SimSun" w:eastAsia="SimSun" w:hAnsi="SimSun" w:cs="SimSun"/>
          <w:color w:val="000000"/>
          <w:sz w:val="24"/>
          <w:szCs w:val="24"/>
          <w:lang w:eastAsia="zh-CN"/>
        </w:rPr>
      </w:pPr>
      <w:r w:rsidRPr="00450DD7">
        <w:rPr>
          <w:rFonts w:eastAsia="SimSun"/>
          <w:color w:val="000000"/>
          <w:lang w:val="en-GB" w:eastAsia="zh-CN"/>
        </w:rPr>
        <w:t>-</w:t>
      </w:r>
      <w:r w:rsidRPr="00450DD7">
        <w:rPr>
          <w:rFonts w:eastAsia="SimSun"/>
          <w:color w:val="000000"/>
          <w:sz w:val="14"/>
          <w:szCs w:val="14"/>
          <w:lang w:val="en-GB" w:eastAsia="zh-CN"/>
        </w:rPr>
        <w:t>         </w:t>
      </w:r>
      <w:r w:rsidRPr="00450DD7">
        <w:rPr>
          <w:rFonts w:eastAsia="SimSun"/>
          <w:color w:val="000000"/>
          <w:lang w:val="en-GB" w:eastAsia="zh-CN"/>
        </w:rPr>
        <w:t>FFS reference points for the application delay,</w:t>
      </w:r>
    </w:p>
    <w:p w14:paraId="336531B7" w14:textId="77777777" w:rsidR="00450DD7" w:rsidRPr="00450DD7" w:rsidRDefault="00450DD7" w:rsidP="00450DD7">
      <w:pPr>
        <w:shd w:val="clear" w:color="auto" w:fill="FFFFFF"/>
        <w:spacing w:before="0" w:after="0" w:line="240" w:lineRule="auto"/>
        <w:ind w:left="420" w:firstLineChars="0" w:hanging="420"/>
        <w:jc w:val="left"/>
        <w:rPr>
          <w:rFonts w:ascii="SimSun" w:eastAsia="SimSun" w:hAnsi="SimSun" w:cs="SimSun"/>
          <w:color w:val="000000"/>
          <w:sz w:val="24"/>
          <w:szCs w:val="24"/>
          <w:lang w:eastAsia="zh-CN"/>
        </w:rPr>
      </w:pPr>
      <w:r w:rsidRPr="00450DD7">
        <w:rPr>
          <w:rFonts w:eastAsia="SimSun"/>
          <w:color w:val="000000"/>
          <w:lang w:val="en-GB" w:eastAsia="zh-CN"/>
        </w:rPr>
        <w:t>-</w:t>
      </w:r>
      <w:r w:rsidRPr="00450DD7">
        <w:rPr>
          <w:rFonts w:eastAsia="SimSun"/>
          <w:color w:val="000000"/>
          <w:sz w:val="14"/>
          <w:szCs w:val="14"/>
          <w:lang w:val="en-GB" w:eastAsia="zh-CN"/>
        </w:rPr>
        <w:t>         </w:t>
      </w:r>
      <w:r w:rsidRPr="00450DD7">
        <w:rPr>
          <w:rFonts w:eastAsia="SimSun"/>
          <w:color w:val="000000"/>
          <w:lang w:val="en-GB" w:eastAsia="zh-CN"/>
        </w:rPr>
        <w:t>FFS whether the same or different and how application delay for PDCCH monitoring adaptation indicated by DCI and timer expiration</w:t>
      </w:r>
    </w:p>
    <w:p w14:paraId="4C310CBA" w14:textId="77777777" w:rsidR="00450DD7" w:rsidRPr="00450DD7" w:rsidRDefault="00450DD7" w:rsidP="00450DD7">
      <w:pPr>
        <w:shd w:val="clear" w:color="auto" w:fill="FFFFFF"/>
        <w:spacing w:before="0" w:after="0" w:line="240" w:lineRule="auto"/>
        <w:ind w:left="420" w:firstLineChars="0" w:hanging="420"/>
        <w:jc w:val="left"/>
        <w:rPr>
          <w:rFonts w:ascii="SimSun" w:eastAsia="SimSun" w:hAnsi="SimSun" w:cs="SimSun"/>
          <w:color w:val="000000"/>
          <w:sz w:val="24"/>
          <w:szCs w:val="24"/>
          <w:lang w:eastAsia="zh-CN"/>
        </w:rPr>
      </w:pPr>
      <w:r w:rsidRPr="00450DD7">
        <w:rPr>
          <w:rFonts w:eastAsia="SimSun"/>
          <w:color w:val="000000"/>
          <w:lang w:val="en-GB" w:eastAsia="zh-CN"/>
        </w:rPr>
        <w:t>-</w:t>
      </w:r>
      <w:r w:rsidRPr="00450DD7">
        <w:rPr>
          <w:rFonts w:eastAsia="SimSun"/>
          <w:color w:val="000000"/>
          <w:sz w:val="14"/>
          <w:szCs w:val="14"/>
          <w:lang w:val="en-GB" w:eastAsia="zh-CN"/>
        </w:rPr>
        <w:t>         </w:t>
      </w:r>
      <w:r w:rsidRPr="00450DD7">
        <w:rPr>
          <w:rFonts w:eastAsia="SimSun"/>
          <w:color w:val="000000"/>
          <w:lang w:val="en-GB" w:eastAsia="zh-CN"/>
        </w:rPr>
        <w:t>FFS non-scheduling DCI if supported</w:t>
      </w:r>
    </w:p>
    <w:p w14:paraId="01525C06" w14:textId="77777777" w:rsidR="00450DD7" w:rsidRPr="00450DD7" w:rsidRDefault="00450DD7" w:rsidP="00CA3F6F">
      <w:pPr>
        <w:spacing w:before="0" w:after="0" w:line="257" w:lineRule="auto"/>
        <w:ind w:firstLineChars="0" w:firstLine="0"/>
        <w:contextualSpacing/>
        <w:mirrorIndents/>
        <w:jc w:val="left"/>
        <w:rPr>
          <w:lang w:eastAsia="zh-CN"/>
        </w:rPr>
      </w:pPr>
    </w:p>
    <w:p w14:paraId="459CC727" w14:textId="6FC6D168" w:rsidR="005F0770" w:rsidRPr="00850E08" w:rsidRDefault="009459BA" w:rsidP="00CA3F6F">
      <w:pPr>
        <w:spacing w:before="0" w:after="0" w:line="257" w:lineRule="auto"/>
        <w:ind w:firstLineChars="0" w:firstLine="0"/>
        <w:rPr>
          <w:lang w:val="en-GB"/>
        </w:rPr>
      </w:pPr>
      <w:r w:rsidRPr="00850E08">
        <w:rPr>
          <w:lang w:val="en-GB"/>
        </w:rPr>
        <w:t xml:space="preserve">In this contribution, we discuss </w:t>
      </w:r>
      <w:r w:rsidR="00450DD7">
        <w:rPr>
          <w:lang w:val="en-GB"/>
        </w:rPr>
        <w:t xml:space="preserve">remaining issues to support </w:t>
      </w:r>
      <w:r w:rsidR="008E5191" w:rsidRPr="00850E08">
        <w:rPr>
          <w:lang w:val="en-GB"/>
        </w:rPr>
        <w:t xml:space="preserve">DCI-based </w:t>
      </w:r>
      <w:r w:rsidR="00450DD7">
        <w:rPr>
          <w:lang w:val="en-GB"/>
        </w:rPr>
        <w:t xml:space="preserve">PDCCH monitoring adaptation including both SSSG switching and PDCCH skipping. </w:t>
      </w:r>
    </w:p>
    <w:p w14:paraId="0F53B9EF" w14:textId="77777777" w:rsidR="00F45839" w:rsidRPr="00850E08" w:rsidRDefault="00F45839" w:rsidP="00CA3F6F">
      <w:pPr>
        <w:spacing w:before="0" w:after="0" w:line="257" w:lineRule="auto"/>
        <w:ind w:firstLineChars="0" w:firstLine="0"/>
        <w:rPr>
          <w:lang w:val="en-GB"/>
        </w:rPr>
      </w:pPr>
    </w:p>
    <w:p w14:paraId="1243A3F9" w14:textId="699B8181" w:rsidR="00450DD7" w:rsidRPr="00450DD7" w:rsidRDefault="00450DD7" w:rsidP="00450DD7">
      <w:pPr>
        <w:pStyle w:val="Heading1"/>
        <w:numPr>
          <w:ilvl w:val="0"/>
          <w:numId w:val="7"/>
        </w:numPr>
        <w:pBdr>
          <w:top w:val="single" w:sz="12" w:space="0" w:color="auto"/>
        </w:pBdr>
        <w:spacing w:before="0"/>
        <w:jc w:val="both"/>
        <w:rPr>
          <w:rFonts w:eastAsia="SimSun"/>
          <w:bCs/>
          <w:kern w:val="32"/>
          <w:szCs w:val="32"/>
          <w:lang w:val="en-US" w:eastAsia="zh-CN"/>
        </w:rPr>
      </w:pPr>
      <w:r>
        <w:rPr>
          <w:rFonts w:eastAsia="SimSun"/>
          <w:bCs/>
          <w:kern w:val="32"/>
          <w:szCs w:val="32"/>
          <w:lang w:val="en-US" w:eastAsia="zh-CN"/>
        </w:rPr>
        <w:t>Bit mapping for SSSG switching with PDCCH skipping</w:t>
      </w:r>
    </w:p>
    <w:p w14:paraId="2C0581F7" w14:textId="77777777" w:rsidR="00450DD7" w:rsidRPr="00CA3F6F" w:rsidRDefault="00450DD7" w:rsidP="00450DD7">
      <w:pPr>
        <w:snapToGrid w:val="0"/>
        <w:spacing w:before="0" w:after="0" w:line="257" w:lineRule="auto"/>
        <w:ind w:firstLineChars="0" w:firstLine="0"/>
      </w:pPr>
      <w:r>
        <w:t xml:space="preserve">To achieve </w:t>
      </w:r>
      <w:r w:rsidRPr="00CA3F6F">
        <w:t xml:space="preserve">unified design </w:t>
      </w:r>
      <w:r>
        <w:t>for</w:t>
      </w:r>
      <w:r w:rsidRPr="00CA3F6F">
        <w:t xml:space="preserve"> support</w:t>
      </w:r>
      <w:r>
        <w:t>ing</w:t>
      </w:r>
      <w:r w:rsidRPr="00CA3F6F">
        <w:t xml:space="preserve"> both PDC</w:t>
      </w:r>
      <w:r>
        <w:t>CH skipping and SSSG switching, the c</w:t>
      </w:r>
      <w:r w:rsidRPr="00CA3F6F">
        <w:t>ode-point design based on a single DCI field should be able to support use cases, including:</w:t>
      </w:r>
    </w:p>
    <w:p w14:paraId="6A579F5E" w14:textId="79790D82" w:rsidR="00450DD7" w:rsidRPr="00CA3F6F" w:rsidRDefault="00450DD7" w:rsidP="00450DD7">
      <w:pPr>
        <w:pStyle w:val="ListParagraph"/>
        <w:numPr>
          <w:ilvl w:val="0"/>
          <w:numId w:val="19"/>
        </w:numPr>
        <w:snapToGrid w:val="0"/>
        <w:spacing w:before="0" w:line="257" w:lineRule="auto"/>
        <w:ind w:firstLineChars="0"/>
        <w:rPr>
          <w:rFonts w:ascii="Times New Roman" w:hAnsi="Times New Roman"/>
          <w:sz w:val="20"/>
          <w:szCs w:val="20"/>
        </w:rPr>
      </w:pPr>
      <w:r w:rsidRPr="00CA3F6F">
        <w:rPr>
          <w:rFonts w:ascii="Times New Roman" w:hAnsi="Times New Roman"/>
          <w:sz w:val="20"/>
          <w:szCs w:val="20"/>
        </w:rPr>
        <w:t xml:space="preserve">PDCCH skipping only, </w:t>
      </w:r>
      <w:r w:rsidR="00EF4388">
        <w:rPr>
          <w:rFonts w:ascii="Times New Roman" w:hAnsi="Times New Roman"/>
          <w:sz w:val="20"/>
          <w:szCs w:val="20"/>
        </w:rPr>
        <w:t>i.e.</w:t>
      </w:r>
      <w:r w:rsidRPr="00CA3F6F">
        <w:rPr>
          <w:rFonts w:ascii="Times New Roman" w:hAnsi="Times New Roman"/>
          <w:sz w:val="20"/>
          <w:szCs w:val="20"/>
        </w:rPr>
        <w:t xml:space="preserve"> Beh 1/1A, </w:t>
      </w:r>
    </w:p>
    <w:p w14:paraId="3E89D3A8" w14:textId="0BFE9457" w:rsidR="00450DD7" w:rsidRPr="00CA3F6F" w:rsidRDefault="00450DD7" w:rsidP="00450DD7">
      <w:pPr>
        <w:pStyle w:val="ListParagraph"/>
        <w:numPr>
          <w:ilvl w:val="0"/>
          <w:numId w:val="19"/>
        </w:numPr>
        <w:snapToGrid w:val="0"/>
        <w:spacing w:before="0" w:line="257" w:lineRule="auto"/>
        <w:ind w:firstLineChars="0"/>
        <w:rPr>
          <w:rFonts w:ascii="Times New Roman" w:hAnsi="Times New Roman"/>
          <w:sz w:val="20"/>
          <w:szCs w:val="20"/>
        </w:rPr>
      </w:pPr>
      <w:r w:rsidRPr="00CA3F6F">
        <w:rPr>
          <w:rFonts w:ascii="Times New Roman" w:hAnsi="Times New Roman"/>
          <w:sz w:val="20"/>
          <w:szCs w:val="20"/>
        </w:rPr>
        <w:t xml:space="preserve">SSSG switching only, </w:t>
      </w:r>
      <w:r w:rsidR="00EF4388">
        <w:rPr>
          <w:rFonts w:ascii="Times New Roman" w:hAnsi="Times New Roman"/>
          <w:sz w:val="20"/>
          <w:szCs w:val="20"/>
        </w:rPr>
        <w:t>i.e.</w:t>
      </w:r>
      <w:r w:rsidRPr="00CA3F6F">
        <w:rPr>
          <w:rFonts w:ascii="Times New Roman" w:hAnsi="Times New Roman"/>
          <w:sz w:val="20"/>
          <w:szCs w:val="20"/>
        </w:rPr>
        <w:t xml:space="preserve"> Beh 2/2A/2B, and</w:t>
      </w:r>
    </w:p>
    <w:p w14:paraId="4889AD32" w14:textId="1D38BE30" w:rsidR="00450DD7" w:rsidRPr="00CA3F6F" w:rsidRDefault="00EF4388" w:rsidP="00450DD7">
      <w:pPr>
        <w:pStyle w:val="ListParagraph"/>
        <w:numPr>
          <w:ilvl w:val="0"/>
          <w:numId w:val="19"/>
        </w:numPr>
        <w:snapToGrid w:val="0"/>
        <w:spacing w:before="0" w:line="257" w:lineRule="auto"/>
        <w:ind w:firstLineChars="0"/>
        <w:rPr>
          <w:rFonts w:ascii="Times New Roman" w:hAnsi="Times New Roman"/>
          <w:sz w:val="20"/>
          <w:szCs w:val="20"/>
        </w:rPr>
      </w:pPr>
      <w:r>
        <w:rPr>
          <w:rFonts w:ascii="Times New Roman" w:hAnsi="Times New Roman"/>
          <w:sz w:val="20"/>
          <w:szCs w:val="20"/>
        </w:rPr>
        <w:t>Both PDCCH skipping and SSSG</w:t>
      </w:r>
      <w:r w:rsidR="00450DD7" w:rsidRPr="00CA3F6F">
        <w:rPr>
          <w:rFonts w:ascii="Times New Roman" w:hAnsi="Times New Roman"/>
          <w:sz w:val="20"/>
          <w:szCs w:val="20"/>
        </w:rPr>
        <w:t xml:space="preserve"> switching, </w:t>
      </w:r>
      <w:r>
        <w:rPr>
          <w:rFonts w:ascii="Times New Roman" w:hAnsi="Times New Roman"/>
          <w:sz w:val="20"/>
          <w:szCs w:val="20"/>
        </w:rPr>
        <w:t>i.e.</w:t>
      </w:r>
      <w:r w:rsidR="00450DD7" w:rsidRPr="00CA3F6F">
        <w:rPr>
          <w:rFonts w:ascii="Times New Roman" w:hAnsi="Times New Roman"/>
          <w:sz w:val="20"/>
          <w:szCs w:val="20"/>
        </w:rPr>
        <w:t xml:space="preserve"> Beh 1A/2/2A/2B. </w:t>
      </w:r>
    </w:p>
    <w:p w14:paraId="62981464" w14:textId="77777777" w:rsidR="00695A8C" w:rsidRDefault="00695A8C" w:rsidP="00450DD7">
      <w:pPr>
        <w:snapToGrid w:val="0"/>
        <w:spacing w:before="0" w:after="0" w:line="257" w:lineRule="auto"/>
        <w:ind w:firstLineChars="0" w:firstLine="0"/>
      </w:pPr>
    </w:p>
    <w:p w14:paraId="64C636D8" w14:textId="20200123" w:rsidR="00450DD7" w:rsidRDefault="00695A8C" w:rsidP="00450DD7">
      <w:pPr>
        <w:snapToGrid w:val="0"/>
        <w:spacing w:before="0" w:after="0" w:line="257" w:lineRule="auto"/>
        <w:ind w:firstLineChars="0" w:firstLine="0"/>
      </w:pPr>
      <w:r>
        <w:t xml:space="preserve">In RAN1#106bis-e, we made agreement on the </w:t>
      </w:r>
      <w:r w:rsidRPr="00695A8C">
        <w:t xml:space="preserve">code-point mapping </w:t>
      </w:r>
      <w:r>
        <w:t>to support PDCCH skipping only, i.e. Case 1</w:t>
      </w:r>
      <w:r w:rsidR="00A93462">
        <w:t xml:space="preserve">, </w:t>
      </w:r>
      <w:r>
        <w:t xml:space="preserve">and  SSSG switching only, i.e. Case 3/4. There are some remaining issues when the PDCCH monitoring adaptation field is configured to support both </w:t>
      </w:r>
      <w:r w:rsidRPr="00CA3F6F">
        <w:t>PDCCH skipping and SSSS switching</w:t>
      </w:r>
      <w:r>
        <w:t xml:space="preserve">, i.e. Case 4/5. </w:t>
      </w:r>
    </w:p>
    <w:p w14:paraId="05BE1E6D" w14:textId="3C1B3898" w:rsidR="00695A8C" w:rsidRDefault="00695A8C" w:rsidP="00450DD7">
      <w:pPr>
        <w:snapToGrid w:val="0"/>
        <w:spacing w:before="0" w:after="0" w:line="257" w:lineRule="auto"/>
        <w:ind w:firstLineChars="0" w:firstLine="0"/>
      </w:pPr>
    </w:p>
    <w:p w14:paraId="4EE4114A" w14:textId="29ADC5AD" w:rsidR="00734EED" w:rsidRDefault="00695A8C" w:rsidP="00695A8C">
      <w:pPr>
        <w:snapToGrid w:val="0"/>
        <w:spacing w:before="0" w:after="0" w:line="257" w:lineRule="auto"/>
        <w:ind w:firstLineChars="0" w:firstLine="0"/>
        <w:rPr>
          <w:rFonts w:ascii="Times" w:eastAsia="Microsoft YaHei UI" w:hAnsi="Times" w:cs="Times"/>
          <w:color w:val="000000"/>
          <w:szCs w:val="24"/>
          <w:lang w:val="en-GB" w:eastAsia="zh-CN"/>
        </w:rPr>
      </w:pPr>
      <w:r w:rsidRPr="00450DD7">
        <w:rPr>
          <w:lang w:val="en-GB" w:eastAsia="x-none"/>
        </w:rPr>
        <w:t>For Case 4 (i.e., 2 SSSG switching with PDCCH skipping)</w:t>
      </w:r>
      <w:r w:rsidR="00734EED">
        <w:rPr>
          <w:lang w:val="en-GB" w:eastAsia="x-none"/>
        </w:rPr>
        <w:t>, we share</w:t>
      </w:r>
      <w:r w:rsidR="004E053C">
        <w:rPr>
          <w:lang w:val="en-GB" w:eastAsia="x-none"/>
        </w:rPr>
        <w:t xml:space="preserve"> Intel</w:t>
      </w:r>
      <w:r w:rsidR="00734EED">
        <w:rPr>
          <w:lang w:val="en-GB" w:eastAsia="x-none"/>
        </w:rPr>
        <w:t>’s view</w:t>
      </w:r>
      <w:r w:rsidR="004E053C">
        <w:rPr>
          <w:lang w:val="en-GB" w:eastAsia="x-none"/>
        </w:rPr>
        <w:t xml:space="preserve"> from last meeting discussion. According to the definition of </w:t>
      </w:r>
      <w:r w:rsidR="004E053C" w:rsidRPr="00450DD7">
        <w:rPr>
          <w:rFonts w:ascii="Times" w:eastAsia="Microsoft YaHei UI" w:hAnsi="Times" w:cs="Times"/>
          <w:color w:val="000000"/>
          <w:szCs w:val="24"/>
          <w:lang w:val="en-GB" w:eastAsia="zh-CN"/>
        </w:rPr>
        <w:t>Beh 1A</w:t>
      </w:r>
      <w:r w:rsidR="004E053C">
        <w:rPr>
          <w:rFonts w:ascii="Times" w:eastAsia="Microsoft YaHei UI" w:hAnsi="Times" w:cs="Times"/>
          <w:color w:val="000000"/>
          <w:szCs w:val="24"/>
          <w:lang w:val="en-GB" w:eastAsia="zh-CN"/>
        </w:rPr>
        <w:t xml:space="preserve"> we agreed, </w:t>
      </w:r>
      <w:r w:rsidR="004E053C">
        <w:rPr>
          <w:lang w:val="en-GB" w:eastAsia="x-none"/>
        </w:rPr>
        <w:t xml:space="preserve">the </w:t>
      </w:r>
      <w:r w:rsidR="004E053C">
        <w:rPr>
          <w:rFonts w:ascii="Times" w:eastAsia="Microsoft YaHei UI" w:hAnsi="Times" w:cs="Times"/>
          <w:color w:val="000000"/>
          <w:szCs w:val="24"/>
          <w:lang w:val="en-GB" w:eastAsia="zh-CN"/>
        </w:rPr>
        <w:t>i</w:t>
      </w:r>
      <w:r w:rsidR="004E053C" w:rsidRPr="00450DD7">
        <w:rPr>
          <w:rFonts w:ascii="Times" w:eastAsia="Microsoft YaHei UI" w:hAnsi="Times" w:cs="Times"/>
          <w:color w:val="000000"/>
          <w:szCs w:val="24"/>
          <w:lang w:val="en-GB" w:eastAsia="zh-CN"/>
        </w:rPr>
        <w:t>ndication of Beh 1A</w:t>
      </w:r>
      <w:r w:rsidR="004E053C">
        <w:rPr>
          <w:rFonts w:ascii="Times" w:eastAsia="Microsoft YaHei UI" w:hAnsi="Times" w:cs="Times"/>
          <w:color w:val="000000"/>
          <w:szCs w:val="24"/>
          <w:lang w:val="en-GB" w:eastAsia="zh-CN"/>
        </w:rPr>
        <w:t xml:space="preserve"> is only</w:t>
      </w:r>
      <w:r w:rsidR="004E053C" w:rsidRPr="00450DD7">
        <w:rPr>
          <w:rFonts w:ascii="Times" w:eastAsia="Microsoft YaHei UI" w:hAnsi="Times" w:cs="Times"/>
          <w:color w:val="000000"/>
          <w:szCs w:val="24"/>
          <w:lang w:val="en-GB" w:eastAsia="zh-CN"/>
        </w:rPr>
        <w:t xml:space="preserve"> for current SSSG</w:t>
      </w:r>
      <w:r w:rsidR="004E053C">
        <w:rPr>
          <w:rFonts w:ascii="Times" w:eastAsia="Microsoft YaHei UI" w:hAnsi="Times" w:cs="Times"/>
          <w:color w:val="000000"/>
          <w:szCs w:val="24"/>
          <w:lang w:val="en-GB" w:eastAsia="zh-CN"/>
        </w:rPr>
        <w:t xml:space="preserve">. </w:t>
      </w:r>
      <w:r w:rsidR="00D01529">
        <w:rPr>
          <w:rFonts w:ascii="Times" w:eastAsia="Microsoft YaHei UI" w:hAnsi="Times" w:cs="Times"/>
          <w:color w:val="000000"/>
          <w:szCs w:val="24"/>
          <w:lang w:val="en-GB" w:eastAsia="zh-CN"/>
        </w:rPr>
        <w:t xml:space="preserve">When both SSSG and PDCCH skipping durations are configured, </w:t>
      </w:r>
      <w:r w:rsidR="00734EED">
        <w:rPr>
          <w:rFonts w:ascii="Times" w:eastAsia="Microsoft YaHei UI" w:hAnsi="Times" w:cs="Times"/>
          <w:color w:val="000000"/>
          <w:szCs w:val="24"/>
          <w:lang w:val="en-GB" w:eastAsia="zh-CN"/>
        </w:rPr>
        <w:t>a</w:t>
      </w:r>
      <w:r w:rsidR="00D01529">
        <w:rPr>
          <w:rFonts w:ascii="Times" w:eastAsia="Microsoft YaHei UI" w:hAnsi="Times" w:cs="Times"/>
          <w:color w:val="000000"/>
          <w:szCs w:val="24"/>
          <w:lang w:val="en-GB" w:eastAsia="zh-CN"/>
        </w:rPr>
        <w:t xml:space="preserve"> P</w:t>
      </w:r>
      <w:r w:rsidR="00734EED">
        <w:rPr>
          <w:rFonts w:ascii="Times" w:eastAsia="Microsoft YaHei UI" w:hAnsi="Times" w:cs="Times"/>
          <w:color w:val="000000"/>
          <w:szCs w:val="24"/>
          <w:lang w:val="en-GB" w:eastAsia="zh-CN"/>
        </w:rPr>
        <w:t xml:space="preserve">DCCH skipping can be applied independently from SSSG switching. </w:t>
      </w:r>
    </w:p>
    <w:p w14:paraId="592247E6" w14:textId="77777777" w:rsidR="00734EED" w:rsidRDefault="00734EED" w:rsidP="00695A8C">
      <w:pPr>
        <w:snapToGrid w:val="0"/>
        <w:spacing w:before="0" w:after="0" w:line="257" w:lineRule="auto"/>
        <w:ind w:firstLineChars="0" w:firstLine="0"/>
        <w:rPr>
          <w:rFonts w:ascii="Times" w:eastAsia="Microsoft YaHei UI" w:hAnsi="Times" w:cs="Times"/>
          <w:color w:val="000000"/>
          <w:szCs w:val="24"/>
          <w:lang w:val="en-GB" w:eastAsia="zh-CN"/>
        </w:rPr>
      </w:pPr>
    </w:p>
    <w:p w14:paraId="6EAC75F7" w14:textId="014BBDAE" w:rsidR="007913D7" w:rsidRPr="00734EED" w:rsidRDefault="004E053C" w:rsidP="00734EED">
      <w:pPr>
        <w:snapToGrid w:val="0"/>
        <w:spacing w:before="0" w:after="0" w:line="257" w:lineRule="auto"/>
        <w:ind w:firstLineChars="0" w:firstLine="0"/>
        <w:rPr>
          <w:lang w:val="en-GB" w:eastAsia="x-none"/>
        </w:rPr>
      </w:pPr>
      <w:r>
        <w:rPr>
          <w:lang w:val="en-GB" w:eastAsia="x-none"/>
        </w:rPr>
        <w:t xml:space="preserve">So we support </w:t>
      </w:r>
      <w:r w:rsidR="00695A8C" w:rsidRPr="00A93462">
        <w:rPr>
          <w:lang w:val="en-GB" w:eastAsia="x-none"/>
        </w:rPr>
        <w:t>the follo</w:t>
      </w:r>
      <w:r w:rsidR="00A93462" w:rsidRPr="00A93462">
        <w:rPr>
          <w:lang w:val="en-GB" w:eastAsia="x-none"/>
        </w:rPr>
        <w:t>wing code-point</w:t>
      </w:r>
      <w:r w:rsidR="00695A8C" w:rsidRPr="00A93462">
        <w:rPr>
          <w:lang w:val="en-GB" w:eastAsia="x-none"/>
        </w:rPr>
        <w:t xml:space="preserve"> mapping </w:t>
      </w:r>
      <w:r>
        <w:rPr>
          <w:lang w:val="en-GB" w:eastAsia="x-none"/>
        </w:rPr>
        <w:t>for Case 4.</w:t>
      </w:r>
      <w:r w:rsidR="00734EED">
        <w:rPr>
          <w:lang w:val="en-GB" w:eastAsia="x-none"/>
        </w:rPr>
        <w:t xml:space="preserve"> </w:t>
      </w:r>
      <w:r w:rsidR="007913D7" w:rsidRPr="007913D7">
        <w:t xml:space="preserve">When only one PDCCH skipping duration is configured, i.e. M = 1 </w:t>
      </w:r>
    </w:p>
    <w:p w14:paraId="69366E14" w14:textId="77777777" w:rsidR="007913D7" w:rsidRPr="007913D7" w:rsidRDefault="007913D7" w:rsidP="007913D7">
      <w:pPr>
        <w:pStyle w:val="ListParagraph"/>
        <w:numPr>
          <w:ilvl w:val="0"/>
          <w:numId w:val="19"/>
        </w:numPr>
        <w:snapToGrid w:val="0"/>
        <w:spacing w:before="0" w:line="257" w:lineRule="auto"/>
        <w:ind w:firstLineChars="0"/>
        <w:rPr>
          <w:rFonts w:ascii="Times New Roman" w:hAnsi="Times New Roman"/>
          <w:sz w:val="20"/>
          <w:szCs w:val="20"/>
        </w:rPr>
      </w:pPr>
      <w:r w:rsidRPr="007913D7">
        <w:rPr>
          <w:rFonts w:ascii="Times New Roman" w:hAnsi="Times New Roman"/>
          <w:sz w:val="20"/>
          <w:szCs w:val="20"/>
        </w:rPr>
        <w:t>‘00’ is Beh 2 and Beh 1</w:t>
      </w:r>
    </w:p>
    <w:p w14:paraId="6829DE17" w14:textId="77777777" w:rsidR="007913D7" w:rsidRPr="007913D7" w:rsidRDefault="007913D7" w:rsidP="007913D7">
      <w:pPr>
        <w:pStyle w:val="ListParagraph"/>
        <w:numPr>
          <w:ilvl w:val="0"/>
          <w:numId w:val="19"/>
        </w:numPr>
        <w:snapToGrid w:val="0"/>
        <w:spacing w:before="0" w:line="257" w:lineRule="auto"/>
        <w:ind w:firstLineChars="0"/>
        <w:rPr>
          <w:rFonts w:ascii="Times New Roman" w:hAnsi="Times New Roman"/>
          <w:sz w:val="20"/>
          <w:szCs w:val="20"/>
        </w:rPr>
      </w:pPr>
      <w:r w:rsidRPr="007913D7">
        <w:rPr>
          <w:rFonts w:ascii="Times New Roman" w:hAnsi="Times New Roman"/>
          <w:sz w:val="20"/>
          <w:szCs w:val="20"/>
        </w:rPr>
        <w:t>‘01’ is Beh 2A and Beh 1</w:t>
      </w:r>
    </w:p>
    <w:p w14:paraId="7AC5A22D" w14:textId="77777777" w:rsidR="007913D7" w:rsidRPr="007913D7" w:rsidRDefault="007913D7" w:rsidP="007913D7">
      <w:pPr>
        <w:pStyle w:val="ListParagraph"/>
        <w:numPr>
          <w:ilvl w:val="0"/>
          <w:numId w:val="19"/>
        </w:numPr>
        <w:snapToGrid w:val="0"/>
        <w:spacing w:before="0" w:line="257" w:lineRule="auto"/>
        <w:ind w:firstLineChars="0"/>
        <w:rPr>
          <w:rFonts w:ascii="Times New Roman" w:hAnsi="Times New Roman"/>
          <w:sz w:val="20"/>
          <w:szCs w:val="20"/>
        </w:rPr>
      </w:pPr>
      <w:r w:rsidRPr="007913D7">
        <w:rPr>
          <w:rFonts w:ascii="Times New Roman" w:hAnsi="Times New Roman"/>
          <w:sz w:val="20"/>
          <w:szCs w:val="20"/>
        </w:rPr>
        <w:t>‘10’ is Beh 1A for duration T1</w:t>
      </w:r>
      <w:r>
        <w:rPr>
          <w:rFonts w:ascii="Times New Roman" w:hAnsi="Times New Roman"/>
          <w:sz w:val="20"/>
          <w:szCs w:val="20"/>
        </w:rPr>
        <w:t xml:space="preserve">, for current SSSG </w:t>
      </w:r>
    </w:p>
    <w:p w14:paraId="2B183DF9" w14:textId="71ACB46E" w:rsidR="007913D7" w:rsidRPr="00734EED" w:rsidRDefault="007913D7" w:rsidP="00734EED">
      <w:pPr>
        <w:pStyle w:val="ListParagraph"/>
        <w:numPr>
          <w:ilvl w:val="0"/>
          <w:numId w:val="19"/>
        </w:numPr>
        <w:snapToGrid w:val="0"/>
        <w:spacing w:before="0" w:line="257" w:lineRule="auto"/>
        <w:ind w:firstLineChars="0"/>
        <w:rPr>
          <w:rFonts w:ascii="Times New Roman" w:hAnsi="Times New Roman"/>
          <w:sz w:val="20"/>
          <w:szCs w:val="20"/>
        </w:rPr>
      </w:pPr>
      <w:r>
        <w:rPr>
          <w:rFonts w:ascii="Times New Roman" w:hAnsi="Times New Roman"/>
          <w:sz w:val="20"/>
          <w:szCs w:val="20"/>
        </w:rPr>
        <w:t xml:space="preserve">‘11’ reserved. </w:t>
      </w:r>
    </w:p>
    <w:p w14:paraId="368B5750" w14:textId="2BD7BF85" w:rsidR="007913D7" w:rsidRPr="007913D7" w:rsidRDefault="007913D7" w:rsidP="007913D7">
      <w:pPr>
        <w:snapToGrid w:val="0"/>
        <w:spacing w:before="0" w:line="257" w:lineRule="auto"/>
        <w:ind w:firstLineChars="0" w:firstLine="0"/>
      </w:pPr>
      <w:r w:rsidRPr="007913D7">
        <w:t xml:space="preserve">When </w:t>
      </w:r>
      <w:r>
        <w:t xml:space="preserve">two </w:t>
      </w:r>
      <w:r w:rsidRPr="007913D7">
        <w:t>PDCCH skipping duration is configured, i.e. M</w:t>
      </w:r>
      <w:r>
        <w:t xml:space="preserve"> = 2</w:t>
      </w:r>
    </w:p>
    <w:p w14:paraId="0D68B8AC" w14:textId="08179E9C" w:rsidR="00695A8C" w:rsidRPr="00A93462" w:rsidRDefault="00695A8C" w:rsidP="00A93462">
      <w:pPr>
        <w:pStyle w:val="ListParagraph"/>
        <w:numPr>
          <w:ilvl w:val="0"/>
          <w:numId w:val="19"/>
        </w:numPr>
        <w:snapToGrid w:val="0"/>
        <w:spacing w:before="0" w:line="257" w:lineRule="auto"/>
        <w:ind w:firstLineChars="0"/>
        <w:rPr>
          <w:rFonts w:ascii="Times New Roman" w:hAnsi="Times New Roman"/>
          <w:sz w:val="20"/>
          <w:szCs w:val="20"/>
        </w:rPr>
      </w:pPr>
      <w:r w:rsidRPr="00A93462">
        <w:rPr>
          <w:rFonts w:ascii="Times New Roman" w:hAnsi="Times New Roman"/>
          <w:sz w:val="20"/>
          <w:szCs w:val="20"/>
        </w:rPr>
        <w:t>‘00’ is Beh 2 and Beh 1</w:t>
      </w:r>
    </w:p>
    <w:p w14:paraId="4A5A3FCC" w14:textId="77777777" w:rsidR="007913D7" w:rsidRDefault="00695A8C" w:rsidP="007913D7">
      <w:pPr>
        <w:pStyle w:val="ListParagraph"/>
        <w:numPr>
          <w:ilvl w:val="0"/>
          <w:numId w:val="19"/>
        </w:numPr>
        <w:snapToGrid w:val="0"/>
        <w:spacing w:before="0" w:line="257" w:lineRule="auto"/>
        <w:ind w:firstLineChars="0"/>
        <w:rPr>
          <w:rFonts w:ascii="Times New Roman" w:hAnsi="Times New Roman"/>
          <w:sz w:val="20"/>
          <w:szCs w:val="20"/>
        </w:rPr>
      </w:pPr>
      <w:r w:rsidRPr="00A93462">
        <w:rPr>
          <w:rFonts w:ascii="Times New Roman" w:hAnsi="Times New Roman"/>
          <w:sz w:val="20"/>
          <w:szCs w:val="20"/>
        </w:rPr>
        <w:t>‘01’ is Beh 2A and Beh 1</w:t>
      </w:r>
    </w:p>
    <w:p w14:paraId="7712133D" w14:textId="21E3E728" w:rsidR="007913D7" w:rsidRPr="007913D7" w:rsidRDefault="007913D7" w:rsidP="007913D7">
      <w:pPr>
        <w:pStyle w:val="ListParagraph"/>
        <w:numPr>
          <w:ilvl w:val="0"/>
          <w:numId w:val="19"/>
        </w:numPr>
        <w:snapToGrid w:val="0"/>
        <w:spacing w:before="0" w:line="257" w:lineRule="auto"/>
        <w:ind w:firstLineChars="0"/>
        <w:rPr>
          <w:rFonts w:ascii="Times New Roman" w:hAnsi="Times New Roman"/>
          <w:sz w:val="20"/>
          <w:szCs w:val="20"/>
        </w:rPr>
      </w:pPr>
      <w:r w:rsidRPr="007913D7">
        <w:rPr>
          <w:rFonts w:ascii="Times New Roman" w:hAnsi="Times New Roman"/>
          <w:sz w:val="20"/>
          <w:szCs w:val="20"/>
        </w:rPr>
        <w:t>‘10’ is Beh 1A for duration T1</w:t>
      </w:r>
      <w:r>
        <w:rPr>
          <w:rFonts w:ascii="Times New Roman" w:hAnsi="Times New Roman"/>
          <w:sz w:val="20"/>
          <w:szCs w:val="20"/>
        </w:rPr>
        <w:t xml:space="preserve">, for current SSSG </w:t>
      </w:r>
    </w:p>
    <w:p w14:paraId="482D3505" w14:textId="10353D2B" w:rsidR="00A93462" w:rsidRPr="00734EED" w:rsidRDefault="007913D7" w:rsidP="00734EED">
      <w:pPr>
        <w:pStyle w:val="ListParagraph"/>
        <w:numPr>
          <w:ilvl w:val="0"/>
          <w:numId w:val="19"/>
        </w:numPr>
        <w:snapToGrid w:val="0"/>
        <w:spacing w:before="0" w:line="257" w:lineRule="auto"/>
        <w:ind w:firstLineChars="0"/>
        <w:rPr>
          <w:rFonts w:ascii="Times New Roman" w:hAnsi="Times New Roman"/>
          <w:sz w:val="20"/>
          <w:szCs w:val="20"/>
        </w:rPr>
      </w:pPr>
      <w:r w:rsidRPr="007913D7">
        <w:rPr>
          <w:rFonts w:ascii="Times New Roman" w:hAnsi="Times New Roman"/>
          <w:sz w:val="20"/>
          <w:szCs w:val="20"/>
        </w:rPr>
        <w:t>‘11’ is Beh 1A for duration T2</w:t>
      </w:r>
      <w:r>
        <w:rPr>
          <w:rFonts w:ascii="Times New Roman" w:hAnsi="Times New Roman"/>
          <w:sz w:val="20"/>
          <w:szCs w:val="20"/>
        </w:rPr>
        <w:t>, for current SSSG</w:t>
      </w:r>
      <w:r w:rsidR="00A93462" w:rsidRPr="00734EED">
        <w:rPr>
          <w:rFonts w:ascii="Times" w:eastAsia="Microsoft YaHei UI" w:hAnsi="Times" w:cs="Times"/>
          <w:color w:val="000000"/>
          <w:szCs w:val="24"/>
          <w:lang w:val="en-GB"/>
        </w:rPr>
        <w:t xml:space="preserve">. </w:t>
      </w:r>
    </w:p>
    <w:p w14:paraId="736D68DC" w14:textId="77777777" w:rsidR="00734EED" w:rsidRDefault="00734EED" w:rsidP="00734EED">
      <w:pPr>
        <w:overflowPunct w:val="0"/>
        <w:autoSpaceDE w:val="0"/>
        <w:autoSpaceDN w:val="0"/>
        <w:spacing w:before="0" w:after="0" w:line="240" w:lineRule="auto"/>
        <w:ind w:firstLineChars="0" w:firstLine="0"/>
        <w:jc w:val="left"/>
        <w:rPr>
          <w:lang w:val="en-GB" w:eastAsia="x-none"/>
        </w:rPr>
      </w:pPr>
    </w:p>
    <w:p w14:paraId="6483C6E6" w14:textId="17820E5B" w:rsidR="00734EED" w:rsidRDefault="00734EED" w:rsidP="00734EED">
      <w:pPr>
        <w:overflowPunct w:val="0"/>
        <w:autoSpaceDE w:val="0"/>
        <w:autoSpaceDN w:val="0"/>
        <w:spacing w:before="0" w:after="0" w:line="240" w:lineRule="auto"/>
        <w:ind w:firstLineChars="0" w:firstLine="0"/>
        <w:jc w:val="left"/>
        <w:rPr>
          <w:lang w:val="en-GB" w:eastAsia="x-none"/>
        </w:rPr>
      </w:pPr>
      <w:r w:rsidRPr="00450DD7">
        <w:rPr>
          <w:lang w:val="en-GB" w:eastAsia="x-none"/>
        </w:rPr>
        <w:t>For Case 5 (i.e., 3 SSSG switching and skipping)</w:t>
      </w:r>
      <w:r>
        <w:rPr>
          <w:lang w:val="en-GB" w:eastAsia="x-none"/>
        </w:rPr>
        <w:t>, we support the</w:t>
      </w:r>
      <w:r w:rsidRPr="00A93462">
        <w:rPr>
          <w:lang w:val="en-GB" w:eastAsia="x-none"/>
        </w:rPr>
        <w:t xml:space="preserve"> following code-point</w:t>
      </w:r>
      <w:r>
        <w:rPr>
          <w:lang w:val="en-GB" w:eastAsia="x-none"/>
        </w:rPr>
        <w:t xml:space="preserve"> mapping:</w:t>
      </w:r>
    </w:p>
    <w:p w14:paraId="2E724251" w14:textId="77777777" w:rsidR="00734EED" w:rsidRPr="00450DD7" w:rsidRDefault="00734EED" w:rsidP="00734EED">
      <w:pPr>
        <w:pStyle w:val="ListParagraph"/>
        <w:numPr>
          <w:ilvl w:val="0"/>
          <w:numId w:val="19"/>
        </w:numPr>
        <w:snapToGrid w:val="0"/>
        <w:spacing w:before="0" w:line="257" w:lineRule="auto"/>
        <w:ind w:firstLineChars="0"/>
        <w:rPr>
          <w:rFonts w:ascii="Times New Roman" w:hAnsi="Times New Roman"/>
          <w:sz w:val="20"/>
          <w:szCs w:val="20"/>
        </w:rPr>
      </w:pPr>
      <w:r w:rsidRPr="00450DD7">
        <w:rPr>
          <w:rFonts w:ascii="Times New Roman" w:hAnsi="Times New Roman"/>
          <w:sz w:val="20"/>
          <w:szCs w:val="20"/>
        </w:rPr>
        <w:t xml:space="preserve">‘00’ is </w:t>
      </w:r>
      <w:proofErr w:type="spellStart"/>
      <w:r w:rsidRPr="00450DD7">
        <w:rPr>
          <w:rFonts w:ascii="Times New Roman" w:hAnsi="Times New Roman"/>
          <w:sz w:val="20"/>
          <w:szCs w:val="20"/>
        </w:rPr>
        <w:t>Beh</w:t>
      </w:r>
      <w:proofErr w:type="spellEnd"/>
      <w:r w:rsidRPr="00450DD7">
        <w:rPr>
          <w:rFonts w:ascii="Times New Roman" w:hAnsi="Times New Roman"/>
          <w:sz w:val="20"/>
          <w:szCs w:val="20"/>
        </w:rPr>
        <w:t xml:space="preserve"> 2</w:t>
      </w:r>
    </w:p>
    <w:p w14:paraId="7066F251" w14:textId="77777777" w:rsidR="00734EED" w:rsidRPr="00450DD7" w:rsidRDefault="00734EED" w:rsidP="00734EED">
      <w:pPr>
        <w:pStyle w:val="ListParagraph"/>
        <w:numPr>
          <w:ilvl w:val="0"/>
          <w:numId w:val="19"/>
        </w:numPr>
        <w:snapToGrid w:val="0"/>
        <w:spacing w:before="0" w:line="257" w:lineRule="auto"/>
        <w:ind w:firstLineChars="0"/>
        <w:rPr>
          <w:rFonts w:ascii="Times New Roman" w:hAnsi="Times New Roman"/>
          <w:sz w:val="20"/>
          <w:szCs w:val="20"/>
        </w:rPr>
      </w:pPr>
      <w:r w:rsidRPr="00450DD7">
        <w:rPr>
          <w:rFonts w:ascii="Times New Roman" w:hAnsi="Times New Roman"/>
          <w:sz w:val="20"/>
          <w:szCs w:val="20"/>
        </w:rPr>
        <w:t xml:space="preserve">‘01’ is </w:t>
      </w:r>
      <w:proofErr w:type="spellStart"/>
      <w:r w:rsidRPr="00450DD7">
        <w:rPr>
          <w:rFonts w:ascii="Times New Roman" w:hAnsi="Times New Roman"/>
          <w:sz w:val="20"/>
          <w:szCs w:val="20"/>
        </w:rPr>
        <w:t>Beh</w:t>
      </w:r>
      <w:proofErr w:type="spellEnd"/>
      <w:r w:rsidRPr="00450DD7">
        <w:rPr>
          <w:rFonts w:ascii="Times New Roman" w:hAnsi="Times New Roman"/>
          <w:sz w:val="20"/>
          <w:szCs w:val="20"/>
        </w:rPr>
        <w:t xml:space="preserve"> 2A</w:t>
      </w:r>
    </w:p>
    <w:p w14:paraId="386B05E9" w14:textId="77777777" w:rsidR="00734EED" w:rsidRPr="00450DD7" w:rsidRDefault="00734EED" w:rsidP="00734EED">
      <w:pPr>
        <w:pStyle w:val="ListParagraph"/>
        <w:numPr>
          <w:ilvl w:val="0"/>
          <w:numId w:val="19"/>
        </w:numPr>
        <w:snapToGrid w:val="0"/>
        <w:spacing w:before="0" w:line="257" w:lineRule="auto"/>
        <w:ind w:firstLineChars="0"/>
        <w:rPr>
          <w:rFonts w:ascii="Times New Roman" w:hAnsi="Times New Roman"/>
          <w:sz w:val="20"/>
          <w:szCs w:val="20"/>
        </w:rPr>
      </w:pPr>
      <w:r w:rsidRPr="00450DD7">
        <w:rPr>
          <w:rFonts w:ascii="Times New Roman" w:hAnsi="Times New Roman"/>
          <w:sz w:val="20"/>
          <w:szCs w:val="20"/>
        </w:rPr>
        <w:t xml:space="preserve">‘10’ is </w:t>
      </w:r>
      <w:proofErr w:type="spellStart"/>
      <w:r w:rsidRPr="00450DD7">
        <w:rPr>
          <w:rFonts w:ascii="Times New Roman" w:hAnsi="Times New Roman"/>
          <w:sz w:val="20"/>
          <w:szCs w:val="20"/>
        </w:rPr>
        <w:t>Beh</w:t>
      </w:r>
      <w:proofErr w:type="spellEnd"/>
      <w:r w:rsidRPr="00450DD7">
        <w:rPr>
          <w:rFonts w:ascii="Times New Roman" w:hAnsi="Times New Roman"/>
          <w:sz w:val="20"/>
          <w:szCs w:val="20"/>
        </w:rPr>
        <w:t xml:space="preserve"> 2B</w:t>
      </w:r>
    </w:p>
    <w:p w14:paraId="7CCE987A" w14:textId="77777777" w:rsidR="00734EED" w:rsidRPr="00450DD7" w:rsidRDefault="00734EED" w:rsidP="00734EED">
      <w:pPr>
        <w:pStyle w:val="ListParagraph"/>
        <w:numPr>
          <w:ilvl w:val="0"/>
          <w:numId w:val="19"/>
        </w:numPr>
        <w:snapToGrid w:val="0"/>
        <w:spacing w:before="0" w:line="257" w:lineRule="auto"/>
        <w:ind w:firstLineChars="0"/>
        <w:rPr>
          <w:rFonts w:ascii="Times New Roman" w:hAnsi="Times New Roman"/>
          <w:sz w:val="20"/>
          <w:szCs w:val="20"/>
        </w:rPr>
      </w:pPr>
      <w:r w:rsidRPr="00450DD7">
        <w:rPr>
          <w:rFonts w:ascii="Times New Roman" w:hAnsi="Times New Roman"/>
          <w:sz w:val="20"/>
          <w:szCs w:val="20"/>
        </w:rPr>
        <w:t xml:space="preserve">‘11’ is </w:t>
      </w:r>
      <w:proofErr w:type="spellStart"/>
      <w:r w:rsidRPr="00450DD7">
        <w:rPr>
          <w:rFonts w:ascii="Times New Roman" w:hAnsi="Times New Roman"/>
          <w:sz w:val="20"/>
          <w:szCs w:val="20"/>
        </w:rPr>
        <w:t>Beh</w:t>
      </w:r>
      <w:proofErr w:type="spellEnd"/>
      <w:r w:rsidRPr="00450DD7">
        <w:rPr>
          <w:rFonts w:ascii="Times New Roman" w:hAnsi="Times New Roman"/>
          <w:sz w:val="20"/>
          <w:szCs w:val="20"/>
        </w:rPr>
        <w:t xml:space="preserve"> 1A</w:t>
      </w:r>
      <w:r>
        <w:rPr>
          <w:rFonts w:ascii="Times New Roman" w:hAnsi="Times New Roman"/>
          <w:sz w:val="20"/>
          <w:szCs w:val="20"/>
        </w:rPr>
        <w:t xml:space="preserve"> for current SSSG</w:t>
      </w:r>
    </w:p>
    <w:p w14:paraId="1CBC828C" w14:textId="77777777" w:rsidR="00734EED" w:rsidRDefault="00734EED" w:rsidP="00734EED">
      <w:pPr>
        <w:overflowPunct w:val="0"/>
        <w:autoSpaceDE w:val="0"/>
        <w:autoSpaceDN w:val="0"/>
        <w:spacing w:before="0" w:after="0" w:line="240" w:lineRule="auto"/>
        <w:ind w:firstLineChars="0" w:firstLine="0"/>
        <w:jc w:val="left"/>
        <w:rPr>
          <w:rFonts w:ascii="Times" w:eastAsia="Microsoft YaHei UI" w:hAnsi="Times" w:cs="Times"/>
          <w:color w:val="000000"/>
          <w:szCs w:val="24"/>
          <w:lang w:val="en-GB" w:eastAsia="zh-CN"/>
        </w:rPr>
      </w:pPr>
    </w:p>
    <w:p w14:paraId="06E90303" w14:textId="77777777" w:rsidR="00734EED" w:rsidRDefault="00734EED" w:rsidP="00734EED">
      <w:pPr>
        <w:snapToGrid w:val="0"/>
        <w:spacing w:before="0" w:after="0" w:line="257" w:lineRule="auto"/>
        <w:ind w:firstLineChars="0" w:firstLine="0"/>
        <w:rPr>
          <w:rFonts w:ascii="Times" w:eastAsia="Microsoft YaHei UI" w:hAnsi="Times" w:cs="Times"/>
          <w:color w:val="000000"/>
          <w:szCs w:val="24"/>
          <w:lang w:val="en-GB" w:eastAsia="zh-CN"/>
        </w:rPr>
      </w:pPr>
      <w:r w:rsidRPr="00A93462">
        <w:rPr>
          <w:rFonts w:ascii="Times" w:eastAsia="Microsoft YaHei UI" w:hAnsi="Times" w:cs="Times"/>
          <w:color w:val="000000"/>
          <w:szCs w:val="24"/>
          <w:lang w:val="en-GB" w:eastAsia="zh-CN"/>
        </w:rPr>
        <w:t xml:space="preserve">When </w:t>
      </w:r>
      <w:proofErr w:type="spellStart"/>
      <w:r w:rsidRPr="00450DD7">
        <w:rPr>
          <w:rFonts w:ascii="Times" w:eastAsia="Microsoft YaHei UI" w:hAnsi="Times" w:cs="Times"/>
          <w:color w:val="000000"/>
          <w:szCs w:val="24"/>
          <w:lang w:val="en-GB" w:eastAsia="zh-CN"/>
        </w:rPr>
        <w:t>Beh</w:t>
      </w:r>
      <w:proofErr w:type="spellEnd"/>
      <w:r w:rsidRPr="00450DD7">
        <w:rPr>
          <w:rFonts w:ascii="Times" w:eastAsia="Microsoft YaHei UI" w:hAnsi="Times" w:cs="Times"/>
          <w:color w:val="000000"/>
          <w:szCs w:val="24"/>
          <w:lang w:val="en-GB" w:eastAsia="zh-CN"/>
        </w:rPr>
        <w:t xml:space="preserve"> 1A is indicated</w:t>
      </w:r>
      <w:r w:rsidRPr="00A93462">
        <w:rPr>
          <w:rFonts w:ascii="Times" w:eastAsia="Microsoft YaHei UI" w:hAnsi="Times" w:cs="Times"/>
          <w:color w:val="000000"/>
          <w:szCs w:val="24"/>
          <w:lang w:val="en-GB" w:eastAsia="zh-CN"/>
        </w:rPr>
        <w:t xml:space="preserve">, the UE skips </w:t>
      </w:r>
      <w:r w:rsidRPr="00450DD7">
        <w:rPr>
          <w:rFonts w:ascii="Times" w:eastAsia="Microsoft YaHei UI" w:hAnsi="Times" w:cs="Times"/>
          <w:color w:val="000000"/>
          <w:szCs w:val="24"/>
          <w:lang w:val="en-GB" w:eastAsia="zh-CN"/>
        </w:rPr>
        <w:t>current SSSG</w:t>
      </w:r>
      <w:r>
        <w:rPr>
          <w:rFonts w:ascii="Times" w:eastAsia="Microsoft YaHei UI" w:hAnsi="Times" w:cs="Times"/>
          <w:color w:val="000000"/>
          <w:szCs w:val="24"/>
          <w:lang w:val="en-GB" w:eastAsia="zh-CN"/>
        </w:rPr>
        <w:t>, and the UE can switch back to the previous SSSG after the expiration of the PDCCH skipping duration</w:t>
      </w:r>
    </w:p>
    <w:p w14:paraId="4687BB07" w14:textId="6D92B305" w:rsidR="00A93462" w:rsidRDefault="00A93462" w:rsidP="00A93462">
      <w:pPr>
        <w:snapToGrid w:val="0"/>
        <w:spacing w:before="0" w:after="0" w:line="257" w:lineRule="auto"/>
        <w:ind w:firstLineChars="0" w:firstLine="0"/>
        <w:rPr>
          <w:lang w:val="en-GB"/>
        </w:rPr>
      </w:pPr>
    </w:p>
    <w:p w14:paraId="5D817797" w14:textId="45E690FB" w:rsidR="00A93462" w:rsidRPr="00A93462" w:rsidRDefault="00A93462" w:rsidP="00A93462">
      <w:pPr>
        <w:snapToGrid w:val="0"/>
        <w:spacing w:before="0" w:after="0" w:line="257" w:lineRule="auto"/>
        <w:ind w:firstLineChars="0" w:firstLine="0"/>
        <w:rPr>
          <w:b/>
          <w:lang w:val="en-GB"/>
        </w:rPr>
      </w:pPr>
      <w:r w:rsidRPr="00A93462">
        <w:rPr>
          <w:b/>
          <w:lang w:val="en-GB"/>
        </w:rPr>
        <w:t xml:space="preserve">Proposal 1: </w:t>
      </w:r>
      <w:r w:rsidRPr="00450DD7">
        <w:rPr>
          <w:b/>
          <w:lang w:val="en-GB" w:eastAsia="x-none"/>
        </w:rPr>
        <w:t>For Case 4 (i.e., 2 SSSG switching with PDCCH skipping)</w:t>
      </w:r>
      <w:r w:rsidRPr="00A93462">
        <w:rPr>
          <w:b/>
          <w:lang w:val="en-GB" w:eastAsia="x-none"/>
        </w:rPr>
        <w:t xml:space="preserve">, support the following code-point mapping </w:t>
      </w:r>
    </w:p>
    <w:p w14:paraId="3A6FD330" w14:textId="77777777" w:rsidR="007913D7" w:rsidRPr="0013276D" w:rsidRDefault="007913D7" w:rsidP="007913D7">
      <w:pPr>
        <w:pStyle w:val="ListParagraph"/>
        <w:numPr>
          <w:ilvl w:val="0"/>
          <w:numId w:val="19"/>
        </w:numPr>
        <w:snapToGrid w:val="0"/>
        <w:spacing w:before="0" w:line="257" w:lineRule="auto"/>
        <w:ind w:firstLineChars="0"/>
        <w:rPr>
          <w:rFonts w:ascii="Times New Roman" w:hAnsi="Times New Roman"/>
          <w:b/>
          <w:sz w:val="20"/>
          <w:szCs w:val="20"/>
          <w:u w:val="single"/>
        </w:rPr>
      </w:pPr>
      <w:r w:rsidRPr="0013276D">
        <w:rPr>
          <w:rFonts w:ascii="Times New Roman" w:hAnsi="Times New Roman"/>
          <w:b/>
          <w:sz w:val="20"/>
          <w:szCs w:val="20"/>
          <w:u w:val="single"/>
        </w:rPr>
        <w:t xml:space="preserve">When only one PDCCH skipping duration is configured, i.e. M = 1 </w:t>
      </w:r>
    </w:p>
    <w:p w14:paraId="6F05A892" w14:textId="77777777" w:rsidR="007913D7" w:rsidRPr="0013276D" w:rsidRDefault="007913D7" w:rsidP="007913D7">
      <w:pPr>
        <w:pStyle w:val="ListParagraph"/>
        <w:numPr>
          <w:ilvl w:val="1"/>
          <w:numId w:val="19"/>
        </w:numPr>
        <w:snapToGrid w:val="0"/>
        <w:spacing w:before="0" w:line="257" w:lineRule="auto"/>
        <w:ind w:firstLineChars="0"/>
        <w:rPr>
          <w:rFonts w:ascii="Times New Roman" w:hAnsi="Times New Roman"/>
          <w:b/>
          <w:sz w:val="20"/>
          <w:szCs w:val="20"/>
          <w:u w:val="single"/>
        </w:rPr>
      </w:pPr>
      <w:r w:rsidRPr="0013276D">
        <w:rPr>
          <w:rFonts w:ascii="Times New Roman" w:hAnsi="Times New Roman"/>
          <w:b/>
          <w:sz w:val="20"/>
          <w:szCs w:val="20"/>
          <w:u w:val="single"/>
        </w:rPr>
        <w:t>‘00’ is Beh 2 and Beh 1</w:t>
      </w:r>
    </w:p>
    <w:p w14:paraId="4720E02D" w14:textId="77777777" w:rsidR="007913D7" w:rsidRPr="0013276D" w:rsidRDefault="007913D7" w:rsidP="007913D7">
      <w:pPr>
        <w:pStyle w:val="ListParagraph"/>
        <w:numPr>
          <w:ilvl w:val="1"/>
          <w:numId w:val="19"/>
        </w:numPr>
        <w:snapToGrid w:val="0"/>
        <w:spacing w:before="0" w:line="257" w:lineRule="auto"/>
        <w:ind w:firstLineChars="0"/>
        <w:rPr>
          <w:rFonts w:ascii="Times New Roman" w:hAnsi="Times New Roman"/>
          <w:b/>
          <w:sz w:val="20"/>
          <w:szCs w:val="20"/>
          <w:u w:val="single"/>
        </w:rPr>
      </w:pPr>
      <w:r w:rsidRPr="0013276D">
        <w:rPr>
          <w:rFonts w:ascii="Times New Roman" w:hAnsi="Times New Roman"/>
          <w:b/>
          <w:sz w:val="20"/>
          <w:szCs w:val="20"/>
          <w:u w:val="single"/>
        </w:rPr>
        <w:t>‘01’ is Beh 2A and Beh 1</w:t>
      </w:r>
    </w:p>
    <w:p w14:paraId="5344F0FE" w14:textId="77777777" w:rsidR="007913D7" w:rsidRPr="0013276D" w:rsidRDefault="007913D7" w:rsidP="007913D7">
      <w:pPr>
        <w:pStyle w:val="ListParagraph"/>
        <w:numPr>
          <w:ilvl w:val="1"/>
          <w:numId w:val="19"/>
        </w:numPr>
        <w:snapToGrid w:val="0"/>
        <w:spacing w:before="0" w:line="257" w:lineRule="auto"/>
        <w:ind w:firstLineChars="0"/>
        <w:rPr>
          <w:rFonts w:ascii="Times New Roman" w:hAnsi="Times New Roman"/>
          <w:b/>
          <w:sz w:val="20"/>
          <w:szCs w:val="20"/>
          <w:u w:val="single"/>
        </w:rPr>
      </w:pPr>
      <w:r w:rsidRPr="0013276D">
        <w:rPr>
          <w:rFonts w:ascii="Times New Roman" w:hAnsi="Times New Roman"/>
          <w:b/>
          <w:sz w:val="20"/>
          <w:szCs w:val="20"/>
          <w:u w:val="single"/>
        </w:rPr>
        <w:t xml:space="preserve">‘10’ is Beh 1A for duration T1, for current SSSG </w:t>
      </w:r>
    </w:p>
    <w:p w14:paraId="16DE2787" w14:textId="77777777" w:rsidR="007913D7" w:rsidRPr="0013276D" w:rsidRDefault="007913D7" w:rsidP="007913D7">
      <w:pPr>
        <w:pStyle w:val="ListParagraph"/>
        <w:numPr>
          <w:ilvl w:val="1"/>
          <w:numId w:val="19"/>
        </w:numPr>
        <w:snapToGrid w:val="0"/>
        <w:spacing w:before="0" w:line="257" w:lineRule="auto"/>
        <w:ind w:firstLineChars="0"/>
        <w:rPr>
          <w:rFonts w:ascii="Times New Roman" w:hAnsi="Times New Roman"/>
          <w:b/>
          <w:sz w:val="20"/>
          <w:szCs w:val="20"/>
          <w:u w:val="single"/>
        </w:rPr>
      </w:pPr>
      <w:r w:rsidRPr="0013276D">
        <w:rPr>
          <w:rFonts w:ascii="Times New Roman" w:hAnsi="Times New Roman"/>
          <w:b/>
          <w:sz w:val="20"/>
          <w:szCs w:val="20"/>
          <w:u w:val="single"/>
        </w:rPr>
        <w:t xml:space="preserve">‘11’ reserved. </w:t>
      </w:r>
    </w:p>
    <w:p w14:paraId="790D7997" w14:textId="77777777" w:rsidR="007913D7" w:rsidRPr="0013276D" w:rsidRDefault="007913D7" w:rsidP="007913D7">
      <w:pPr>
        <w:pStyle w:val="ListParagraph"/>
        <w:numPr>
          <w:ilvl w:val="0"/>
          <w:numId w:val="19"/>
        </w:numPr>
        <w:snapToGrid w:val="0"/>
        <w:spacing w:before="0" w:line="257" w:lineRule="auto"/>
        <w:ind w:firstLineChars="0"/>
        <w:rPr>
          <w:rFonts w:ascii="Times New Roman" w:hAnsi="Times New Roman"/>
          <w:b/>
          <w:sz w:val="20"/>
          <w:szCs w:val="20"/>
          <w:u w:val="single"/>
        </w:rPr>
      </w:pPr>
      <w:r w:rsidRPr="0013276D">
        <w:rPr>
          <w:rFonts w:ascii="Times New Roman" w:hAnsi="Times New Roman"/>
          <w:b/>
          <w:sz w:val="20"/>
          <w:szCs w:val="20"/>
          <w:u w:val="single"/>
        </w:rPr>
        <w:t>When two PDCCH skipping duration is configured, i.e. M = 2</w:t>
      </w:r>
    </w:p>
    <w:p w14:paraId="14FE86C6" w14:textId="77777777" w:rsidR="007913D7" w:rsidRPr="0013276D" w:rsidRDefault="007913D7" w:rsidP="007913D7">
      <w:pPr>
        <w:pStyle w:val="ListParagraph"/>
        <w:numPr>
          <w:ilvl w:val="1"/>
          <w:numId w:val="19"/>
        </w:numPr>
        <w:snapToGrid w:val="0"/>
        <w:spacing w:before="0" w:line="257" w:lineRule="auto"/>
        <w:ind w:firstLineChars="0"/>
        <w:rPr>
          <w:rFonts w:ascii="Times New Roman" w:hAnsi="Times New Roman"/>
          <w:b/>
          <w:sz w:val="20"/>
          <w:szCs w:val="20"/>
          <w:u w:val="single"/>
        </w:rPr>
      </w:pPr>
      <w:r w:rsidRPr="0013276D">
        <w:rPr>
          <w:rFonts w:ascii="Times New Roman" w:hAnsi="Times New Roman"/>
          <w:b/>
          <w:sz w:val="20"/>
          <w:szCs w:val="20"/>
          <w:u w:val="single"/>
        </w:rPr>
        <w:t>‘00’ is Beh 2 and Beh 1</w:t>
      </w:r>
    </w:p>
    <w:p w14:paraId="03852995" w14:textId="77777777" w:rsidR="007913D7" w:rsidRPr="0013276D" w:rsidRDefault="007913D7" w:rsidP="007913D7">
      <w:pPr>
        <w:pStyle w:val="ListParagraph"/>
        <w:numPr>
          <w:ilvl w:val="1"/>
          <w:numId w:val="19"/>
        </w:numPr>
        <w:snapToGrid w:val="0"/>
        <w:spacing w:before="0" w:line="257" w:lineRule="auto"/>
        <w:ind w:firstLineChars="0"/>
        <w:rPr>
          <w:rFonts w:ascii="Times New Roman" w:hAnsi="Times New Roman"/>
          <w:b/>
          <w:sz w:val="20"/>
          <w:szCs w:val="20"/>
          <w:u w:val="single"/>
        </w:rPr>
      </w:pPr>
      <w:r w:rsidRPr="0013276D">
        <w:rPr>
          <w:rFonts w:ascii="Times New Roman" w:hAnsi="Times New Roman"/>
          <w:b/>
          <w:sz w:val="20"/>
          <w:szCs w:val="20"/>
          <w:u w:val="single"/>
        </w:rPr>
        <w:t>‘01’ is Beh 2A and Beh 1</w:t>
      </w:r>
    </w:p>
    <w:p w14:paraId="2698EFD4" w14:textId="77777777" w:rsidR="007913D7" w:rsidRPr="0013276D" w:rsidRDefault="007913D7" w:rsidP="007913D7">
      <w:pPr>
        <w:pStyle w:val="ListParagraph"/>
        <w:numPr>
          <w:ilvl w:val="1"/>
          <w:numId w:val="19"/>
        </w:numPr>
        <w:snapToGrid w:val="0"/>
        <w:spacing w:before="0" w:line="257" w:lineRule="auto"/>
        <w:ind w:firstLineChars="0"/>
        <w:rPr>
          <w:rFonts w:ascii="Times New Roman" w:hAnsi="Times New Roman"/>
          <w:b/>
          <w:sz w:val="20"/>
          <w:szCs w:val="20"/>
          <w:u w:val="single"/>
        </w:rPr>
      </w:pPr>
      <w:r w:rsidRPr="0013276D">
        <w:rPr>
          <w:rFonts w:ascii="Times New Roman" w:hAnsi="Times New Roman"/>
          <w:b/>
          <w:sz w:val="20"/>
          <w:szCs w:val="20"/>
          <w:u w:val="single"/>
        </w:rPr>
        <w:t xml:space="preserve">‘10’ is Beh 1A for duration T1, for current SSSG </w:t>
      </w:r>
    </w:p>
    <w:p w14:paraId="5435626B" w14:textId="77777777" w:rsidR="007913D7" w:rsidRPr="0013276D" w:rsidRDefault="007913D7" w:rsidP="007913D7">
      <w:pPr>
        <w:pStyle w:val="ListParagraph"/>
        <w:numPr>
          <w:ilvl w:val="1"/>
          <w:numId w:val="19"/>
        </w:numPr>
        <w:snapToGrid w:val="0"/>
        <w:spacing w:before="0" w:line="257" w:lineRule="auto"/>
        <w:ind w:firstLineChars="0"/>
        <w:rPr>
          <w:rFonts w:ascii="Times New Roman" w:hAnsi="Times New Roman"/>
          <w:b/>
          <w:sz w:val="20"/>
          <w:szCs w:val="20"/>
          <w:u w:val="single"/>
        </w:rPr>
      </w:pPr>
      <w:r w:rsidRPr="0013276D">
        <w:rPr>
          <w:rFonts w:ascii="Times New Roman" w:hAnsi="Times New Roman"/>
          <w:b/>
          <w:sz w:val="20"/>
          <w:szCs w:val="20"/>
          <w:u w:val="single"/>
        </w:rPr>
        <w:t>‘11’ is Beh 1A for duration T2, for current SSSG</w:t>
      </w:r>
    </w:p>
    <w:p w14:paraId="174693E2" w14:textId="7B8EF26C" w:rsidR="00734EED" w:rsidRPr="00A93462" w:rsidRDefault="00734EED" w:rsidP="00734EED">
      <w:pPr>
        <w:snapToGrid w:val="0"/>
        <w:spacing w:before="0" w:after="0" w:line="257" w:lineRule="auto"/>
        <w:ind w:firstLineChars="0" w:firstLine="0"/>
      </w:pPr>
    </w:p>
    <w:p w14:paraId="61D83F93" w14:textId="264A8C38" w:rsidR="00A93462" w:rsidRPr="00A93462" w:rsidRDefault="00A93462" w:rsidP="00A93462">
      <w:pPr>
        <w:snapToGrid w:val="0"/>
        <w:spacing w:before="0" w:after="0" w:line="257" w:lineRule="auto"/>
        <w:ind w:firstLineChars="0" w:firstLine="0"/>
        <w:rPr>
          <w:b/>
          <w:u w:val="single"/>
        </w:rPr>
      </w:pPr>
      <w:r w:rsidRPr="00A93462">
        <w:rPr>
          <w:b/>
          <w:u w:val="single"/>
          <w:lang w:val="en-GB"/>
        </w:rPr>
        <w:t>Proposal 2:</w:t>
      </w:r>
      <w:r w:rsidRPr="00A93462">
        <w:rPr>
          <w:b/>
          <w:u w:val="single"/>
        </w:rPr>
        <w:t xml:space="preserve"> </w:t>
      </w:r>
      <w:r w:rsidRPr="00450DD7">
        <w:rPr>
          <w:b/>
          <w:u w:val="single"/>
          <w:lang w:val="en-GB" w:eastAsia="x-none"/>
        </w:rPr>
        <w:t>For Case 5 (i.e., 3 SSSG switching and skipping)</w:t>
      </w:r>
      <w:r w:rsidRPr="00A93462">
        <w:rPr>
          <w:b/>
          <w:u w:val="single"/>
          <w:lang w:val="en-GB" w:eastAsia="x-none"/>
        </w:rPr>
        <w:t>, support the following code-point mapping:</w:t>
      </w:r>
    </w:p>
    <w:p w14:paraId="400BE00A" w14:textId="77777777" w:rsidR="00A93462" w:rsidRPr="00450DD7" w:rsidRDefault="00A93462" w:rsidP="00A93462">
      <w:pPr>
        <w:pStyle w:val="ListParagraph"/>
        <w:numPr>
          <w:ilvl w:val="0"/>
          <w:numId w:val="19"/>
        </w:numPr>
        <w:snapToGrid w:val="0"/>
        <w:spacing w:before="0" w:line="257" w:lineRule="auto"/>
        <w:ind w:firstLineChars="0"/>
        <w:rPr>
          <w:rFonts w:ascii="Times New Roman" w:hAnsi="Times New Roman"/>
          <w:b/>
          <w:sz w:val="20"/>
          <w:szCs w:val="20"/>
          <w:u w:val="single"/>
        </w:rPr>
      </w:pPr>
      <w:r w:rsidRPr="00450DD7">
        <w:rPr>
          <w:rFonts w:ascii="Times New Roman" w:hAnsi="Times New Roman"/>
          <w:b/>
          <w:sz w:val="20"/>
          <w:szCs w:val="20"/>
          <w:u w:val="single"/>
        </w:rPr>
        <w:t>‘00’ is Beh 2</w:t>
      </w:r>
    </w:p>
    <w:p w14:paraId="229EC038" w14:textId="77777777" w:rsidR="00A93462" w:rsidRPr="00450DD7" w:rsidRDefault="00A93462" w:rsidP="00A93462">
      <w:pPr>
        <w:pStyle w:val="ListParagraph"/>
        <w:numPr>
          <w:ilvl w:val="0"/>
          <w:numId w:val="19"/>
        </w:numPr>
        <w:snapToGrid w:val="0"/>
        <w:spacing w:before="0" w:line="257" w:lineRule="auto"/>
        <w:ind w:firstLineChars="0"/>
        <w:rPr>
          <w:rFonts w:ascii="Times New Roman" w:hAnsi="Times New Roman"/>
          <w:b/>
          <w:sz w:val="20"/>
          <w:szCs w:val="20"/>
          <w:u w:val="single"/>
        </w:rPr>
      </w:pPr>
      <w:r w:rsidRPr="00450DD7">
        <w:rPr>
          <w:rFonts w:ascii="Times New Roman" w:hAnsi="Times New Roman"/>
          <w:b/>
          <w:sz w:val="20"/>
          <w:szCs w:val="20"/>
          <w:u w:val="single"/>
        </w:rPr>
        <w:t>‘01’ is Beh 2A</w:t>
      </w:r>
    </w:p>
    <w:p w14:paraId="3F40DCFD" w14:textId="77777777" w:rsidR="00A93462" w:rsidRPr="00450DD7" w:rsidRDefault="00A93462" w:rsidP="00A93462">
      <w:pPr>
        <w:pStyle w:val="ListParagraph"/>
        <w:numPr>
          <w:ilvl w:val="0"/>
          <w:numId w:val="19"/>
        </w:numPr>
        <w:snapToGrid w:val="0"/>
        <w:spacing w:before="0" w:line="257" w:lineRule="auto"/>
        <w:ind w:firstLineChars="0"/>
        <w:rPr>
          <w:rFonts w:ascii="Times New Roman" w:hAnsi="Times New Roman"/>
          <w:b/>
          <w:sz w:val="20"/>
          <w:szCs w:val="20"/>
          <w:u w:val="single"/>
        </w:rPr>
      </w:pPr>
      <w:r w:rsidRPr="00450DD7">
        <w:rPr>
          <w:rFonts w:ascii="Times New Roman" w:hAnsi="Times New Roman"/>
          <w:b/>
          <w:sz w:val="20"/>
          <w:szCs w:val="20"/>
          <w:u w:val="single"/>
        </w:rPr>
        <w:t>‘10’ is Beh 2B</w:t>
      </w:r>
    </w:p>
    <w:p w14:paraId="37BC9537" w14:textId="59174CB6" w:rsidR="00A93462" w:rsidRPr="00A93462" w:rsidRDefault="00A93462" w:rsidP="00A93462">
      <w:pPr>
        <w:pStyle w:val="ListParagraph"/>
        <w:numPr>
          <w:ilvl w:val="0"/>
          <w:numId w:val="19"/>
        </w:numPr>
        <w:snapToGrid w:val="0"/>
        <w:spacing w:before="0" w:line="257" w:lineRule="auto"/>
        <w:ind w:firstLineChars="0"/>
        <w:rPr>
          <w:rFonts w:ascii="Times New Roman" w:hAnsi="Times New Roman"/>
          <w:b/>
          <w:sz w:val="20"/>
          <w:szCs w:val="20"/>
          <w:u w:val="single"/>
        </w:rPr>
      </w:pPr>
      <w:r w:rsidRPr="00450DD7">
        <w:rPr>
          <w:rFonts w:ascii="Times New Roman" w:hAnsi="Times New Roman"/>
          <w:b/>
          <w:sz w:val="20"/>
          <w:szCs w:val="20"/>
          <w:u w:val="single"/>
        </w:rPr>
        <w:t>‘11’ is Beh 1</w:t>
      </w:r>
      <w:r w:rsidRPr="00A93462">
        <w:rPr>
          <w:rFonts w:ascii="Times New Roman" w:hAnsi="Times New Roman"/>
          <w:b/>
          <w:sz w:val="20"/>
          <w:szCs w:val="20"/>
          <w:u w:val="single"/>
        </w:rPr>
        <w:t xml:space="preserve">A </w:t>
      </w:r>
      <w:r w:rsidRPr="00450DD7">
        <w:rPr>
          <w:rFonts w:ascii="Times" w:eastAsia="Microsoft YaHei UI" w:hAnsi="Times" w:cs="Times"/>
          <w:b/>
          <w:color w:val="000000"/>
          <w:szCs w:val="24"/>
          <w:u w:val="single"/>
          <w:lang w:val="en-GB"/>
        </w:rPr>
        <w:t>for current SSSG</w:t>
      </w:r>
    </w:p>
    <w:p w14:paraId="30E6409E" w14:textId="3A5F270F" w:rsidR="00450DD7" w:rsidRPr="00850E08" w:rsidRDefault="00450DD7" w:rsidP="00450DD7">
      <w:pPr>
        <w:spacing w:before="0" w:after="0" w:line="257" w:lineRule="auto"/>
        <w:ind w:firstLineChars="0" w:firstLine="0"/>
        <w:rPr>
          <w:lang w:val="en-GB"/>
        </w:rPr>
      </w:pPr>
    </w:p>
    <w:p w14:paraId="10B79124" w14:textId="1B8BE14D" w:rsidR="00450DD7" w:rsidRPr="008B1728" w:rsidRDefault="00450DD7" w:rsidP="0001074A">
      <w:pPr>
        <w:pStyle w:val="Heading1"/>
        <w:numPr>
          <w:ilvl w:val="0"/>
          <w:numId w:val="7"/>
        </w:numPr>
        <w:pBdr>
          <w:top w:val="single" w:sz="12" w:space="0" w:color="auto"/>
        </w:pBdr>
        <w:spacing w:before="0"/>
        <w:jc w:val="both"/>
        <w:rPr>
          <w:rFonts w:eastAsia="SimSun"/>
          <w:bCs/>
          <w:kern w:val="32"/>
          <w:szCs w:val="32"/>
          <w:lang w:val="en-US" w:eastAsia="zh-CN"/>
        </w:rPr>
      </w:pPr>
      <w:r>
        <w:rPr>
          <w:rFonts w:eastAsia="SimSun"/>
          <w:bCs/>
          <w:kern w:val="32"/>
          <w:szCs w:val="32"/>
          <w:lang w:val="en-US" w:eastAsia="zh-CN"/>
        </w:rPr>
        <w:t>PDCCH skipping</w:t>
      </w:r>
    </w:p>
    <w:p w14:paraId="03E3BA17" w14:textId="68B26667" w:rsidR="00450DD7" w:rsidRPr="0004500F" w:rsidRDefault="001225AB" w:rsidP="00450DD7">
      <w:pPr>
        <w:snapToGrid w:val="0"/>
        <w:spacing w:before="0" w:after="0" w:line="257" w:lineRule="auto"/>
        <w:ind w:firstLineChars="0" w:firstLine="0"/>
        <w:rPr>
          <w:lang w:val="en-GB"/>
        </w:rPr>
      </w:pPr>
      <w:r>
        <w:rPr>
          <w:lang w:val="en-GB"/>
        </w:rPr>
        <w:t>One</w:t>
      </w:r>
      <w:r w:rsidR="00450DD7">
        <w:rPr>
          <w:lang w:val="en-GB"/>
        </w:rPr>
        <w:t xml:space="preserve"> </w:t>
      </w:r>
      <w:r w:rsidR="00450DD7">
        <w:t>remaining issue for Beh 1A is w</w:t>
      </w:r>
      <w:r w:rsidR="00450DD7" w:rsidRPr="0004500F">
        <w:t>hether and how to support more than one skipping duration(s)</w:t>
      </w:r>
      <w:r w:rsidR="00450DD7">
        <w:t xml:space="preserve">. </w:t>
      </w:r>
      <w:r>
        <w:t>When SSSGs are not configured, the 2bits can be used to indicate up to 3 PDCCH skipping durations. So, we are fine to support up t</w:t>
      </w:r>
      <w:r w:rsidR="00734EED">
        <w:t xml:space="preserve">o M=3 PDCCH skipping durations. </w:t>
      </w:r>
      <w:proofErr w:type="spellStart"/>
      <w:r>
        <w:t>gNB</w:t>
      </w:r>
      <w:proofErr w:type="spellEnd"/>
      <w:r>
        <w:t xml:space="preserve"> has the flexibility to configured </w:t>
      </w:r>
      <w:r w:rsidR="008B1728">
        <w:t xml:space="preserve">the actual number of PDCCH skipping durations. The configuration of PDCCH skipping duration can be per DL BWP so that UE be triggered with different PDCCH skipping duration </w:t>
      </w:r>
      <w:r w:rsidR="00734EED">
        <w:t>in different DL BWPs</w:t>
      </w:r>
      <w:r w:rsidR="008B1728">
        <w:t xml:space="preserve">. </w:t>
      </w:r>
    </w:p>
    <w:p w14:paraId="5266B13D" w14:textId="77777777" w:rsidR="00450DD7" w:rsidRPr="0004500F" w:rsidRDefault="00450DD7" w:rsidP="00450DD7">
      <w:pPr>
        <w:snapToGrid w:val="0"/>
        <w:spacing w:before="0" w:after="0" w:line="257" w:lineRule="auto"/>
        <w:ind w:firstLineChars="0" w:firstLine="0"/>
        <w:rPr>
          <w:b/>
          <w:u w:val="single"/>
          <w:lang w:val="en-GB"/>
        </w:rPr>
      </w:pPr>
    </w:p>
    <w:p w14:paraId="17F7758B" w14:textId="426FC29A" w:rsidR="00450DD7" w:rsidRPr="00450DD7" w:rsidRDefault="00450DD7" w:rsidP="00450DD7">
      <w:pPr>
        <w:snapToGrid w:val="0"/>
        <w:spacing w:before="0" w:after="0" w:line="257" w:lineRule="auto"/>
        <w:ind w:firstLineChars="0" w:firstLine="0"/>
        <w:rPr>
          <w:lang w:val="en-GB"/>
        </w:rPr>
      </w:pPr>
      <w:r>
        <w:rPr>
          <w:b/>
          <w:u w:val="single"/>
          <w:lang w:val="en-GB"/>
        </w:rPr>
        <w:t xml:space="preserve">Proposal </w:t>
      </w:r>
      <w:r w:rsidR="008B1728">
        <w:rPr>
          <w:b/>
          <w:u w:val="single"/>
          <w:lang w:val="en-GB"/>
        </w:rPr>
        <w:t>3</w:t>
      </w:r>
      <w:r w:rsidRPr="0004500F">
        <w:rPr>
          <w:b/>
          <w:u w:val="single"/>
          <w:lang w:val="en-GB"/>
        </w:rPr>
        <w:t xml:space="preserve">: Support </w:t>
      </w:r>
      <w:r w:rsidR="00734EED">
        <w:rPr>
          <w:b/>
          <w:u w:val="single"/>
          <w:lang w:val="en-GB"/>
        </w:rPr>
        <w:t xml:space="preserve">up to </w:t>
      </w:r>
      <w:r w:rsidR="001225AB">
        <w:rPr>
          <w:b/>
          <w:u w:val="single"/>
          <w:lang w:val="en-GB"/>
        </w:rPr>
        <w:t>3</w:t>
      </w:r>
      <w:r w:rsidRPr="0004500F">
        <w:rPr>
          <w:b/>
          <w:u w:val="single"/>
          <w:lang w:val="en-GB"/>
        </w:rPr>
        <w:t xml:space="preserve"> PDCCH skipping duration</w:t>
      </w:r>
      <w:r w:rsidR="001225AB">
        <w:rPr>
          <w:b/>
          <w:u w:val="single"/>
          <w:lang w:val="en-GB"/>
        </w:rPr>
        <w:t>(s)</w:t>
      </w:r>
      <w:r w:rsidRPr="0004500F">
        <w:rPr>
          <w:b/>
          <w:u w:val="single"/>
          <w:lang w:val="en-GB"/>
        </w:rPr>
        <w:t xml:space="preserve"> configured per DL BWP. </w:t>
      </w:r>
    </w:p>
    <w:p w14:paraId="3E03401D" w14:textId="3472D80F" w:rsidR="00450DD7" w:rsidRPr="00850E08" w:rsidRDefault="00450DD7" w:rsidP="00450DD7">
      <w:pPr>
        <w:spacing w:before="0" w:after="0" w:line="257" w:lineRule="auto"/>
        <w:ind w:firstLineChars="0" w:firstLine="0"/>
        <w:rPr>
          <w:lang w:val="en-GB"/>
        </w:rPr>
      </w:pPr>
    </w:p>
    <w:p w14:paraId="0F3865D4" w14:textId="477FA0DC" w:rsidR="00EA7FEE" w:rsidRPr="00A01AA2" w:rsidRDefault="00450DD7" w:rsidP="0001074A">
      <w:pPr>
        <w:pStyle w:val="Heading1"/>
        <w:numPr>
          <w:ilvl w:val="0"/>
          <w:numId w:val="7"/>
        </w:numPr>
        <w:pBdr>
          <w:top w:val="single" w:sz="12" w:space="0" w:color="auto"/>
        </w:pBdr>
        <w:spacing w:before="0"/>
        <w:jc w:val="both"/>
        <w:rPr>
          <w:rFonts w:eastAsia="SimSun"/>
          <w:bCs/>
          <w:kern w:val="32"/>
          <w:szCs w:val="32"/>
          <w:lang w:val="en-US" w:eastAsia="zh-CN"/>
        </w:rPr>
      </w:pPr>
      <w:r>
        <w:rPr>
          <w:rFonts w:eastAsia="SimSun"/>
          <w:bCs/>
          <w:kern w:val="32"/>
          <w:szCs w:val="32"/>
          <w:lang w:val="en-US" w:eastAsia="zh-CN"/>
        </w:rPr>
        <w:t xml:space="preserve">SSSG switching </w:t>
      </w:r>
    </w:p>
    <w:p w14:paraId="3A2E3EBE" w14:textId="63229AB2" w:rsidR="00A01AA2" w:rsidRDefault="00A01AA2" w:rsidP="00450DD7">
      <w:pPr>
        <w:snapToGrid w:val="0"/>
        <w:spacing w:before="0" w:after="0" w:line="257" w:lineRule="auto"/>
        <w:ind w:firstLineChars="0" w:firstLine="0"/>
        <w:rPr>
          <w:lang w:val="en-GB"/>
        </w:rPr>
      </w:pPr>
      <w:r>
        <w:rPr>
          <w:lang w:val="en-GB"/>
        </w:rPr>
        <w:t>One</w:t>
      </w:r>
      <w:r w:rsidR="00450DD7">
        <w:rPr>
          <w:lang w:val="en-GB"/>
        </w:rPr>
        <w:t xml:space="preserve"> remaining issue </w:t>
      </w:r>
      <w:r w:rsidR="00734EED">
        <w:rPr>
          <w:lang w:val="en-GB"/>
        </w:rPr>
        <w:t>for</w:t>
      </w:r>
      <w:r>
        <w:rPr>
          <w:lang w:val="en-GB"/>
        </w:rPr>
        <w:t xml:space="preserve"> </w:t>
      </w:r>
      <w:r w:rsidR="00450DD7">
        <w:rPr>
          <w:lang w:val="en-GB"/>
        </w:rPr>
        <w:t xml:space="preserve">SSSG switching is switching between configured SSSGs. Follow the Rel-16 principle, a timer can be configured for SSSG switching, where UE falls back to a default SSSG (i.e. SSSG#0) when the timer expires. </w:t>
      </w:r>
      <w:r w:rsidR="00734EED">
        <w:rPr>
          <w:lang w:val="en-GB"/>
        </w:rPr>
        <w:t xml:space="preserve">In this way, UE can recovers from miss detection of the triggering DCI. Except for the timer to fall-back to default SSSG#0, we don’t see other need to consider </w:t>
      </w:r>
      <w:r w:rsidR="00B5138B">
        <w:rPr>
          <w:lang w:val="en-GB"/>
        </w:rPr>
        <w:t>additional</w:t>
      </w:r>
      <w:r w:rsidR="00734EED">
        <w:rPr>
          <w:lang w:val="en-GB"/>
        </w:rPr>
        <w:t xml:space="preserve"> timer</w:t>
      </w:r>
      <w:r w:rsidR="00B5138B">
        <w:rPr>
          <w:lang w:val="en-GB"/>
        </w:rPr>
        <w:t>s. For</w:t>
      </w:r>
      <w:r w:rsidR="00734EED">
        <w:rPr>
          <w:lang w:val="en-GB"/>
        </w:rPr>
        <w:t xml:space="preserve"> </w:t>
      </w:r>
      <w:r w:rsidR="00450DD7">
        <w:rPr>
          <w:lang w:val="en-GB"/>
        </w:rPr>
        <w:t>switching between non-default SSSGs or switching from a def</w:t>
      </w:r>
      <w:r w:rsidR="00B5138B">
        <w:rPr>
          <w:lang w:val="en-GB"/>
        </w:rPr>
        <w:t>ault SSSG to a non-default SSSG,</w:t>
      </w:r>
      <w:r w:rsidR="00450DD7">
        <w:rPr>
          <w:lang w:val="en-GB"/>
        </w:rPr>
        <w:t xml:space="preserve"> it can be triggered dynamically based on the indication received in corresponding DCI field. </w:t>
      </w:r>
      <w:r>
        <w:rPr>
          <w:lang w:val="en-GB"/>
        </w:rPr>
        <w:t xml:space="preserve">Since the search space sets are configured per BWP, it’s straightforward to consider fallback timer for SSSG#2/SSSG#1 to be per DL BWP. </w:t>
      </w:r>
    </w:p>
    <w:p w14:paraId="282FDA24" w14:textId="640549A7" w:rsidR="008B1728" w:rsidRDefault="008B1728" w:rsidP="00450DD7">
      <w:pPr>
        <w:snapToGrid w:val="0"/>
        <w:spacing w:before="0" w:after="0" w:line="257" w:lineRule="auto"/>
        <w:ind w:firstLineChars="0" w:firstLine="0"/>
        <w:rPr>
          <w:lang w:val="en-GB"/>
        </w:rPr>
      </w:pPr>
    </w:p>
    <w:p w14:paraId="4D2FA175" w14:textId="35A7BE1B" w:rsidR="008B1728" w:rsidRPr="008B1728" w:rsidRDefault="008B1728" w:rsidP="00450DD7">
      <w:pPr>
        <w:snapToGrid w:val="0"/>
        <w:spacing w:before="0" w:after="0" w:line="257" w:lineRule="auto"/>
        <w:ind w:firstLineChars="0" w:firstLine="0"/>
        <w:rPr>
          <w:b/>
          <w:u w:val="single"/>
          <w:lang w:val="en-GB"/>
        </w:rPr>
      </w:pPr>
      <w:r w:rsidRPr="0004500F">
        <w:rPr>
          <w:b/>
          <w:u w:val="single"/>
          <w:lang w:val="en-GB"/>
        </w:rPr>
        <w:t>Proposal</w:t>
      </w:r>
      <w:r>
        <w:rPr>
          <w:b/>
          <w:u w:val="single"/>
          <w:lang w:val="en-GB"/>
        </w:rPr>
        <w:t xml:space="preserve"> 4</w:t>
      </w:r>
      <w:r w:rsidRPr="0004500F">
        <w:rPr>
          <w:b/>
          <w:u w:val="single"/>
          <w:lang w:val="en-GB"/>
        </w:rPr>
        <w:t>:</w:t>
      </w:r>
      <w:r w:rsidRPr="008B1728">
        <w:rPr>
          <w:b/>
          <w:u w:val="single"/>
          <w:lang w:val="en-GB"/>
        </w:rPr>
        <w:t xml:space="preserve"> If the UE monitors PDCCH according to SSSG#2 and the timer expires</w:t>
      </w:r>
      <w:r>
        <w:rPr>
          <w:b/>
          <w:u w:val="single"/>
          <w:lang w:val="en-GB"/>
        </w:rPr>
        <w:t>,</w:t>
      </w:r>
      <w:r w:rsidRPr="0004500F">
        <w:rPr>
          <w:b/>
          <w:u w:val="single"/>
          <w:lang w:val="en-GB"/>
        </w:rPr>
        <w:t xml:space="preserve"> </w:t>
      </w:r>
      <w:r>
        <w:rPr>
          <w:b/>
          <w:u w:val="single"/>
          <w:lang w:val="en-GB"/>
        </w:rPr>
        <w:t>support Alt 1</w:t>
      </w:r>
      <w:r w:rsidRPr="00A01AA2">
        <w:rPr>
          <w:b/>
          <w:u w:val="single"/>
          <w:lang w:val="en-GB"/>
        </w:rPr>
        <w:t>:</w:t>
      </w:r>
      <w:r>
        <w:rPr>
          <w:b/>
          <w:u w:val="single"/>
          <w:lang w:val="en-GB"/>
        </w:rPr>
        <w:t xml:space="preserve"> </w:t>
      </w:r>
      <w:r w:rsidRPr="008B1728">
        <w:rPr>
          <w:b/>
          <w:u w:val="single"/>
          <w:lang w:val="en-GB"/>
        </w:rPr>
        <w:t>the UE monitoring PDCCH according to Beh 2</w:t>
      </w:r>
      <w:r>
        <w:rPr>
          <w:b/>
          <w:u w:val="single"/>
          <w:lang w:val="en-GB"/>
        </w:rPr>
        <w:t>.</w:t>
      </w:r>
    </w:p>
    <w:p w14:paraId="6C7150DF" w14:textId="77777777" w:rsidR="00450DD7" w:rsidRDefault="00450DD7" w:rsidP="00450DD7">
      <w:pPr>
        <w:snapToGrid w:val="0"/>
        <w:spacing w:before="0" w:after="0" w:line="257" w:lineRule="auto"/>
        <w:ind w:firstLineChars="0" w:firstLine="0"/>
        <w:rPr>
          <w:lang w:val="en-GB"/>
        </w:rPr>
      </w:pPr>
    </w:p>
    <w:p w14:paraId="5238784B" w14:textId="6D83B2CB" w:rsidR="00450DD7" w:rsidRDefault="00450DD7" w:rsidP="00450DD7">
      <w:pPr>
        <w:snapToGrid w:val="0"/>
        <w:spacing w:before="0" w:after="0" w:line="257" w:lineRule="auto"/>
        <w:ind w:firstLineChars="0" w:firstLine="0"/>
        <w:rPr>
          <w:b/>
          <w:u w:val="single"/>
          <w:lang w:val="en-GB"/>
        </w:rPr>
      </w:pPr>
      <w:r w:rsidRPr="0004500F">
        <w:rPr>
          <w:b/>
          <w:u w:val="single"/>
          <w:lang w:val="en-GB"/>
        </w:rPr>
        <w:t>Proposal</w:t>
      </w:r>
      <w:r w:rsidR="008B1728">
        <w:rPr>
          <w:b/>
          <w:u w:val="single"/>
          <w:lang w:val="en-GB"/>
        </w:rPr>
        <w:t xml:space="preserve"> 5</w:t>
      </w:r>
      <w:r w:rsidRPr="0004500F">
        <w:rPr>
          <w:b/>
          <w:u w:val="single"/>
          <w:lang w:val="en-GB"/>
        </w:rPr>
        <w:t xml:space="preserve">: </w:t>
      </w:r>
      <w:r>
        <w:rPr>
          <w:b/>
          <w:u w:val="single"/>
          <w:lang w:val="en-GB"/>
        </w:rPr>
        <w:t xml:space="preserve">Support </w:t>
      </w:r>
      <w:r w:rsidR="008B1728">
        <w:rPr>
          <w:b/>
          <w:u w:val="single"/>
          <w:lang w:val="en-GB"/>
        </w:rPr>
        <w:t xml:space="preserve">Alt 3, </w:t>
      </w:r>
      <w:r w:rsidR="00B5138B">
        <w:rPr>
          <w:b/>
          <w:u w:val="single"/>
          <w:lang w:val="en-GB"/>
        </w:rPr>
        <w:t xml:space="preserve">i.e. </w:t>
      </w:r>
      <w:r w:rsidR="008B1728">
        <w:rPr>
          <w:b/>
          <w:u w:val="single"/>
          <w:lang w:val="en-GB"/>
        </w:rPr>
        <w:t>the timer value</w:t>
      </w:r>
      <w:r w:rsidR="00A01AA2" w:rsidRPr="00A01AA2">
        <w:rPr>
          <w:b/>
          <w:u w:val="single"/>
          <w:lang w:val="en-GB"/>
        </w:rPr>
        <w:t xml:space="preserve"> for switching from SSSG#2 to SSSG#0 and from SSSG#1 to SSSG#0 is common and configured per BWP.</w:t>
      </w:r>
    </w:p>
    <w:p w14:paraId="118F07F3" w14:textId="26EA2934" w:rsidR="00A01AA2" w:rsidRDefault="00A01AA2" w:rsidP="00450DD7">
      <w:pPr>
        <w:snapToGrid w:val="0"/>
        <w:spacing w:before="0" w:after="0" w:line="257" w:lineRule="auto"/>
        <w:ind w:firstLineChars="0" w:firstLine="0"/>
        <w:rPr>
          <w:b/>
          <w:u w:val="single"/>
          <w:lang w:val="en-GB"/>
        </w:rPr>
      </w:pPr>
    </w:p>
    <w:p w14:paraId="46CC3738" w14:textId="1C9D32E2" w:rsidR="00A01AA2" w:rsidRPr="00A01AA2" w:rsidRDefault="00A01AA2" w:rsidP="00A01AA2">
      <w:pPr>
        <w:snapToGrid w:val="0"/>
        <w:spacing w:before="0" w:after="0" w:line="257" w:lineRule="auto"/>
        <w:ind w:firstLineChars="0" w:firstLine="0"/>
        <w:rPr>
          <w:lang w:val="en-GB"/>
        </w:rPr>
      </w:pPr>
      <w:r>
        <w:rPr>
          <w:lang w:val="en-GB"/>
        </w:rPr>
        <w:lastRenderedPageBreak/>
        <w:t xml:space="preserve">The other remaining issue is timer behaviour for switching back to the default SSSG#0. In our view, the legacy timer behaviour can be reused. When the UE receives an indication of SSSG#1 or SSSG#2, the UE can reset the timer; otherwise the UE </w:t>
      </w:r>
      <w:r w:rsidRPr="00DF7242">
        <w:rPr>
          <w:rFonts w:eastAsia="Times New Roman"/>
          <w:lang w:val="en-GB"/>
        </w:rPr>
        <w:t>decrements</w:t>
      </w:r>
      <w:r w:rsidRPr="00DF7242">
        <w:rPr>
          <w:rFonts w:eastAsia="Times New Roman" w:hint="eastAsia"/>
          <w:lang w:val="en-GB"/>
        </w:rPr>
        <w:t xml:space="preserve"> the timer </w:t>
      </w:r>
      <w:r>
        <w:rPr>
          <w:rFonts w:eastAsia="Times New Roman"/>
          <w:lang w:val="en-GB"/>
        </w:rPr>
        <w:t xml:space="preserve">per slot. </w:t>
      </w:r>
    </w:p>
    <w:p w14:paraId="003B77AD" w14:textId="54568D40" w:rsidR="00A01AA2" w:rsidRDefault="00A01AA2" w:rsidP="00450DD7">
      <w:pPr>
        <w:snapToGrid w:val="0"/>
        <w:spacing w:before="0" w:after="0" w:line="257" w:lineRule="auto"/>
        <w:ind w:firstLineChars="0" w:firstLine="0"/>
        <w:rPr>
          <w:b/>
          <w:u w:val="single"/>
        </w:rPr>
      </w:pPr>
    </w:p>
    <w:p w14:paraId="3225CF1A" w14:textId="177CD2CA" w:rsidR="001225AB" w:rsidRDefault="00A01AA2" w:rsidP="001225AB">
      <w:pPr>
        <w:snapToGrid w:val="0"/>
        <w:spacing w:before="0" w:after="0" w:line="257" w:lineRule="auto"/>
        <w:ind w:firstLineChars="0" w:firstLine="0"/>
        <w:rPr>
          <w:b/>
          <w:u w:val="single"/>
          <w:lang w:val="en-GB"/>
        </w:rPr>
      </w:pPr>
      <w:r w:rsidRPr="0004500F">
        <w:rPr>
          <w:b/>
          <w:u w:val="single"/>
          <w:lang w:val="en-GB"/>
        </w:rPr>
        <w:t>Proposal</w:t>
      </w:r>
      <w:r w:rsidR="008B1728">
        <w:rPr>
          <w:b/>
          <w:u w:val="single"/>
          <w:lang w:val="en-GB"/>
        </w:rPr>
        <w:t xml:space="preserve"> 6</w:t>
      </w:r>
      <w:r w:rsidRPr="0004500F">
        <w:rPr>
          <w:b/>
          <w:u w:val="single"/>
          <w:lang w:val="en-GB"/>
        </w:rPr>
        <w:t xml:space="preserve">: </w:t>
      </w:r>
      <w:r>
        <w:rPr>
          <w:b/>
          <w:u w:val="single"/>
          <w:lang w:val="en-GB"/>
        </w:rPr>
        <w:t xml:space="preserve">Support the following timer behaviour </w:t>
      </w:r>
      <w:r w:rsidR="001225AB">
        <w:rPr>
          <w:b/>
          <w:u w:val="single"/>
          <w:lang w:val="en-GB"/>
        </w:rPr>
        <w:t xml:space="preserve">for </w:t>
      </w:r>
      <w:r w:rsidR="00B5138B">
        <w:rPr>
          <w:b/>
          <w:u w:val="single"/>
          <w:lang w:val="en-GB"/>
        </w:rPr>
        <w:t xml:space="preserve">UE to fall-back to default SSSG, i.e. SSSG#0: </w:t>
      </w:r>
    </w:p>
    <w:p w14:paraId="2EA52204" w14:textId="72AECF85" w:rsidR="001225AB" w:rsidRPr="001225AB" w:rsidRDefault="001225AB" w:rsidP="001225AB">
      <w:pPr>
        <w:pStyle w:val="BodyText"/>
        <w:numPr>
          <w:ilvl w:val="0"/>
          <w:numId w:val="27"/>
        </w:numPr>
        <w:overflowPunct w:val="0"/>
        <w:autoSpaceDE w:val="0"/>
        <w:autoSpaceDN w:val="0"/>
        <w:spacing w:before="0" w:after="0" w:line="240" w:lineRule="auto"/>
        <w:ind w:firstLineChars="0"/>
        <w:jc w:val="left"/>
        <w:rPr>
          <w:rFonts w:eastAsia="Batang"/>
          <w:b/>
          <w:u w:val="single"/>
          <w:lang w:val="en-GB"/>
        </w:rPr>
      </w:pPr>
      <w:r w:rsidRPr="001225AB">
        <w:rPr>
          <w:rFonts w:eastAsia="Batang"/>
          <w:b/>
          <w:u w:val="single"/>
          <w:lang w:val="en-GB"/>
        </w:rPr>
        <w:t>UE resets</w:t>
      </w:r>
      <w:r w:rsidRPr="001225AB">
        <w:rPr>
          <w:rFonts w:eastAsia="Batang" w:hint="eastAsia"/>
          <w:b/>
          <w:u w:val="single"/>
          <w:lang w:val="en-GB"/>
        </w:rPr>
        <w:t xml:space="preserve"> the timer </w:t>
      </w:r>
      <w:r w:rsidRPr="001225AB">
        <w:rPr>
          <w:rFonts w:eastAsia="Batang"/>
          <w:b/>
          <w:u w:val="single"/>
          <w:lang w:val="en-GB"/>
        </w:rPr>
        <w:t xml:space="preserve">after the application delay from a slot when the UE </w:t>
      </w:r>
      <w:r>
        <w:rPr>
          <w:rFonts w:eastAsia="Batang"/>
          <w:b/>
          <w:u w:val="single"/>
          <w:lang w:val="en-GB"/>
        </w:rPr>
        <w:t>receives an indication of SSSG#1 or SSSG#2</w:t>
      </w:r>
      <w:r w:rsidRPr="001225AB">
        <w:rPr>
          <w:rFonts w:eastAsia="Batang"/>
          <w:b/>
          <w:u w:val="single"/>
          <w:lang w:val="en-GB"/>
        </w:rPr>
        <w:t xml:space="preserve"> </w:t>
      </w:r>
      <w:r>
        <w:rPr>
          <w:rFonts w:eastAsia="Batang"/>
          <w:b/>
          <w:u w:val="single"/>
          <w:lang w:val="en-GB"/>
        </w:rPr>
        <w:t>in the slot</w:t>
      </w:r>
    </w:p>
    <w:p w14:paraId="08FCDEB7" w14:textId="672F68AE" w:rsidR="00A01AA2" w:rsidRPr="001225AB" w:rsidRDefault="00B5138B" w:rsidP="001225AB">
      <w:pPr>
        <w:pStyle w:val="BodyText"/>
        <w:numPr>
          <w:ilvl w:val="0"/>
          <w:numId w:val="27"/>
        </w:numPr>
        <w:overflowPunct w:val="0"/>
        <w:autoSpaceDE w:val="0"/>
        <w:autoSpaceDN w:val="0"/>
        <w:spacing w:before="0" w:after="0" w:line="240" w:lineRule="auto"/>
        <w:ind w:firstLineChars="0"/>
        <w:jc w:val="left"/>
        <w:rPr>
          <w:rFonts w:eastAsia="Batang"/>
          <w:b/>
          <w:u w:val="single"/>
          <w:lang w:val="en-GB"/>
        </w:rPr>
      </w:pPr>
      <w:r>
        <w:rPr>
          <w:rFonts w:eastAsia="Batang"/>
          <w:b/>
          <w:u w:val="single"/>
          <w:lang w:val="en-GB"/>
        </w:rPr>
        <w:t xml:space="preserve">When the timer is running, the </w:t>
      </w:r>
      <w:r w:rsidR="001225AB" w:rsidRPr="001225AB">
        <w:rPr>
          <w:rFonts w:eastAsia="Batang"/>
          <w:b/>
          <w:u w:val="single"/>
          <w:lang w:val="en-GB"/>
        </w:rPr>
        <w:t>UE decrements</w:t>
      </w:r>
      <w:r w:rsidR="001225AB" w:rsidRPr="001225AB">
        <w:rPr>
          <w:rFonts w:eastAsia="Batang" w:hint="eastAsia"/>
          <w:b/>
          <w:u w:val="single"/>
          <w:lang w:val="en-GB"/>
        </w:rPr>
        <w:t xml:space="preserve"> the timer </w:t>
      </w:r>
      <w:r w:rsidR="001225AB" w:rsidRPr="001225AB">
        <w:rPr>
          <w:rFonts w:eastAsia="Batang"/>
          <w:b/>
          <w:u w:val="single"/>
          <w:lang w:val="en-GB"/>
        </w:rPr>
        <w:t xml:space="preserve">after a slot when the UE does not </w:t>
      </w:r>
      <w:r w:rsidR="001225AB">
        <w:rPr>
          <w:rFonts w:eastAsia="Batang"/>
          <w:b/>
          <w:u w:val="single"/>
          <w:lang w:val="en-GB"/>
        </w:rPr>
        <w:t>receives an indication of SSSG#1 or SSSG#2</w:t>
      </w:r>
      <w:r w:rsidR="001225AB" w:rsidRPr="001225AB">
        <w:rPr>
          <w:rFonts w:eastAsia="Batang"/>
          <w:b/>
          <w:u w:val="single"/>
          <w:lang w:val="en-GB"/>
        </w:rPr>
        <w:t xml:space="preserve"> </w:t>
      </w:r>
      <w:r w:rsidR="001225AB">
        <w:rPr>
          <w:rFonts w:eastAsia="Batang"/>
          <w:b/>
          <w:u w:val="single"/>
          <w:lang w:val="en-GB"/>
        </w:rPr>
        <w:t>in the slot</w:t>
      </w:r>
    </w:p>
    <w:p w14:paraId="1F5E244D" w14:textId="72EEC229" w:rsidR="00450DD7" w:rsidRPr="00850E08" w:rsidRDefault="00450DD7" w:rsidP="00450DD7">
      <w:pPr>
        <w:spacing w:before="0" w:after="0" w:line="257" w:lineRule="auto"/>
        <w:ind w:firstLineChars="0" w:firstLine="0"/>
        <w:rPr>
          <w:lang w:val="en-GB"/>
        </w:rPr>
      </w:pPr>
    </w:p>
    <w:p w14:paraId="0213EE2D" w14:textId="48ADDAFF" w:rsidR="00886683" w:rsidRPr="00E72B91" w:rsidRDefault="00A93462" w:rsidP="0001074A">
      <w:pPr>
        <w:pStyle w:val="Heading1"/>
        <w:numPr>
          <w:ilvl w:val="0"/>
          <w:numId w:val="7"/>
        </w:numPr>
        <w:pBdr>
          <w:top w:val="single" w:sz="12" w:space="0" w:color="auto"/>
        </w:pBdr>
        <w:spacing w:before="0"/>
        <w:jc w:val="both"/>
        <w:rPr>
          <w:rFonts w:eastAsia="SimSun"/>
          <w:bCs/>
          <w:kern w:val="32"/>
          <w:szCs w:val="32"/>
          <w:lang w:val="en-US" w:eastAsia="zh-CN"/>
        </w:rPr>
      </w:pPr>
      <w:r>
        <w:rPr>
          <w:rFonts w:eastAsia="SimSun"/>
          <w:bCs/>
          <w:kern w:val="32"/>
          <w:szCs w:val="32"/>
          <w:lang w:val="en-US" w:eastAsia="zh-CN"/>
        </w:rPr>
        <w:t>Application delay</w:t>
      </w:r>
    </w:p>
    <w:p w14:paraId="6D2C124E" w14:textId="269AA32C" w:rsidR="00886683" w:rsidRPr="00886683" w:rsidRDefault="00886683" w:rsidP="00886683">
      <w:pPr>
        <w:pStyle w:val="BodyText"/>
        <w:overflowPunct w:val="0"/>
        <w:autoSpaceDE w:val="0"/>
        <w:autoSpaceDN w:val="0"/>
        <w:spacing w:before="0" w:after="0" w:line="240" w:lineRule="auto"/>
        <w:ind w:firstLineChars="0" w:firstLine="0"/>
        <w:jc w:val="left"/>
        <w:rPr>
          <w:lang w:val="en-GB"/>
        </w:rPr>
      </w:pPr>
      <w:r>
        <w:rPr>
          <w:lang w:val="en-GB"/>
        </w:rPr>
        <w:t>For PDCCH skipping,</w:t>
      </w:r>
      <w:r>
        <w:t xml:space="preserve"> </w:t>
      </w:r>
      <w:r w:rsidR="00A52AB5">
        <w:rPr>
          <w:lang w:val="en-GB"/>
        </w:rPr>
        <w:t>t</w:t>
      </w:r>
      <w:r w:rsidRPr="00886683">
        <w:rPr>
          <w:lang w:val="en-GB"/>
        </w:rPr>
        <w:t>he following alternatives were agreed for down-selection in this meeting.</w:t>
      </w:r>
    </w:p>
    <w:p w14:paraId="1D64FA47" w14:textId="0DCDD2AE" w:rsidR="00886683" w:rsidRPr="00886683" w:rsidRDefault="00886683" w:rsidP="00886683">
      <w:pPr>
        <w:pStyle w:val="BodyText"/>
        <w:numPr>
          <w:ilvl w:val="0"/>
          <w:numId w:val="24"/>
        </w:numPr>
        <w:overflowPunct w:val="0"/>
        <w:autoSpaceDE w:val="0"/>
        <w:autoSpaceDN w:val="0"/>
        <w:spacing w:before="0" w:after="0" w:line="240" w:lineRule="auto"/>
        <w:ind w:firstLineChars="0"/>
        <w:jc w:val="left"/>
        <w:rPr>
          <w:color w:val="000000"/>
          <w:lang w:eastAsia="zh-CN"/>
        </w:rPr>
      </w:pPr>
      <w:r w:rsidRPr="00886683">
        <w:rPr>
          <w:b/>
          <w:color w:val="000000"/>
          <w:lang w:eastAsia="zh-CN"/>
        </w:rPr>
        <w:t>Option b</w:t>
      </w:r>
      <w:r>
        <w:rPr>
          <w:color w:val="000000"/>
          <w:lang w:eastAsia="zh-CN"/>
        </w:rPr>
        <w:t xml:space="preserve">: </w:t>
      </w:r>
      <w:r w:rsidRPr="000126EC">
        <w:rPr>
          <w:color w:val="000000"/>
          <w:lang w:eastAsia="zh-CN"/>
        </w:rPr>
        <w:t>the application delay needed for PDCCH processing for Rel-16 minimum application delay for K0min/K2min indication is reused/extended</w:t>
      </w:r>
    </w:p>
    <w:p w14:paraId="45E23003" w14:textId="7B1C626F" w:rsidR="00886683" w:rsidRPr="00886683" w:rsidRDefault="00886683" w:rsidP="00886683">
      <w:pPr>
        <w:pStyle w:val="BodyText"/>
        <w:numPr>
          <w:ilvl w:val="0"/>
          <w:numId w:val="24"/>
        </w:numPr>
        <w:overflowPunct w:val="0"/>
        <w:autoSpaceDE w:val="0"/>
        <w:autoSpaceDN w:val="0"/>
        <w:spacing w:before="0" w:after="0" w:line="240" w:lineRule="auto"/>
        <w:ind w:firstLineChars="0"/>
        <w:jc w:val="left"/>
        <w:rPr>
          <w:color w:val="000000"/>
          <w:lang w:eastAsia="zh-CN"/>
        </w:rPr>
      </w:pPr>
      <w:r w:rsidRPr="00886683">
        <w:rPr>
          <w:b/>
          <w:color w:val="000000"/>
          <w:lang w:eastAsia="zh-CN"/>
        </w:rPr>
        <w:t>Option f:</w:t>
      </w:r>
      <w:r>
        <w:rPr>
          <w:color w:val="000000"/>
          <w:lang w:eastAsia="zh-CN"/>
        </w:rPr>
        <w:t xml:space="preserve"> </w:t>
      </w:r>
      <w:r w:rsidRPr="000126EC">
        <w:rPr>
          <w:color w:val="000000"/>
          <w:lang w:eastAsia="zh-CN"/>
        </w:rPr>
        <w:t>Application delay should be </w:t>
      </w:r>
      <w:r w:rsidRPr="000126EC">
        <w:rPr>
          <w:rFonts w:ascii="Yu Gothic Medium" w:eastAsia="Yu Gothic Medium" w:hAnsi="Yu Gothic Medium" w:cs="SimSun" w:hint="eastAsia"/>
          <w:color w:val="000000"/>
          <w:lang w:eastAsia="zh-CN"/>
        </w:rPr>
        <w:t>“</w:t>
      </w:r>
      <w:r w:rsidRPr="000126EC">
        <w:rPr>
          <w:color w:val="000000"/>
          <w:lang w:eastAsia="zh-CN"/>
        </w:rPr>
        <w:t>ZERO</w:t>
      </w:r>
      <w:r w:rsidRPr="000126EC">
        <w:rPr>
          <w:rFonts w:ascii="Yu Gothic Medium" w:eastAsia="Yu Gothic Medium" w:hAnsi="Yu Gothic Medium" w:cs="SimSun" w:hint="eastAsia"/>
          <w:color w:val="000000"/>
          <w:lang w:eastAsia="zh-CN"/>
        </w:rPr>
        <w:t>”</w:t>
      </w:r>
      <w:r>
        <w:rPr>
          <w:color w:val="000000"/>
          <w:lang w:eastAsia="zh-CN"/>
        </w:rPr>
        <w:t> </w:t>
      </w:r>
      <w:r w:rsidRPr="000126EC">
        <w:rPr>
          <w:color w:val="000000"/>
          <w:lang w:eastAsia="zh-CN"/>
        </w:rPr>
        <w:t>for PDCCH monitoring adaptation. PDCCH monitoring adaptation would be applied after UE receive the additional PDCCH monitoring adaptation control signaling bit(s) in DCI</w:t>
      </w:r>
    </w:p>
    <w:p w14:paraId="1158C21A" w14:textId="59A3FA99" w:rsidR="00886683" w:rsidRPr="00886683" w:rsidRDefault="00886683" w:rsidP="00886683">
      <w:pPr>
        <w:pStyle w:val="BodyText"/>
        <w:numPr>
          <w:ilvl w:val="0"/>
          <w:numId w:val="24"/>
        </w:numPr>
        <w:overflowPunct w:val="0"/>
        <w:autoSpaceDE w:val="0"/>
        <w:autoSpaceDN w:val="0"/>
        <w:spacing w:before="0" w:after="0" w:line="240" w:lineRule="auto"/>
        <w:ind w:firstLineChars="0"/>
        <w:jc w:val="left"/>
        <w:rPr>
          <w:color w:val="000000"/>
          <w:lang w:eastAsia="zh-CN"/>
        </w:rPr>
      </w:pPr>
      <w:r w:rsidRPr="00886683">
        <w:rPr>
          <w:b/>
          <w:color w:val="000000"/>
          <w:lang w:eastAsia="zh-CN"/>
        </w:rPr>
        <w:t>Option d:</w:t>
      </w:r>
      <w:r>
        <w:rPr>
          <w:color w:val="000000"/>
          <w:lang w:eastAsia="zh-CN"/>
        </w:rPr>
        <w:t xml:space="preserve"> </w:t>
      </w:r>
      <w:r w:rsidRPr="000126EC">
        <w:rPr>
          <w:color w:val="000000"/>
          <w:lang w:eastAsia="zh-CN"/>
        </w:rPr>
        <w:t>PDCCH monitoring adaptation command applies after HARQ-ACK transmission (or plus some margin for HARQ-ACK decoding)</w:t>
      </w:r>
      <w:r>
        <w:rPr>
          <w:color w:val="000000"/>
          <w:lang w:eastAsia="zh-CN"/>
        </w:rPr>
        <w:t xml:space="preserve">, for downlink grant and </w:t>
      </w:r>
      <w:r w:rsidRPr="00886683">
        <w:rPr>
          <w:b/>
          <w:color w:val="000000"/>
          <w:lang w:eastAsia="zh-CN"/>
        </w:rPr>
        <w:t>Option c:</w:t>
      </w:r>
      <w:r>
        <w:rPr>
          <w:color w:val="000000"/>
          <w:lang w:eastAsia="zh-CN"/>
        </w:rPr>
        <w:t xml:space="preserve"> </w:t>
      </w:r>
      <w:r w:rsidRPr="000126EC">
        <w:rPr>
          <w:color w:val="000000"/>
          <w:lang w:eastAsia="zh-CN"/>
        </w:rPr>
        <w:t>PDCCH monitoring adaptation command applies after PUSCH transmission if triggered by UL DCI</w:t>
      </w:r>
      <w:r>
        <w:rPr>
          <w:color w:val="000000"/>
          <w:lang w:eastAsia="zh-CN"/>
        </w:rPr>
        <w:t xml:space="preserve">, </w:t>
      </w:r>
      <w:r w:rsidRPr="00886683">
        <w:rPr>
          <w:color w:val="000000"/>
          <w:lang w:eastAsia="zh-CN"/>
        </w:rPr>
        <w:t>for uplink grant</w:t>
      </w:r>
    </w:p>
    <w:p w14:paraId="151B1F36" w14:textId="107250A3" w:rsidR="00886683" w:rsidRPr="00886683" w:rsidRDefault="00886683" w:rsidP="00886683">
      <w:pPr>
        <w:pStyle w:val="BodyText"/>
        <w:numPr>
          <w:ilvl w:val="0"/>
          <w:numId w:val="24"/>
        </w:numPr>
        <w:overflowPunct w:val="0"/>
        <w:autoSpaceDE w:val="0"/>
        <w:autoSpaceDN w:val="0"/>
        <w:spacing w:before="0" w:after="0" w:line="240" w:lineRule="auto"/>
        <w:ind w:firstLineChars="0"/>
        <w:jc w:val="left"/>
        <w:rPr>
          <w:color w:val="000000"/>
          <w:lang w:eastAsia="zh-CN"/>
        </w:rPr>
      </w:pPr>
      <w:r w:rsidRPr="00886683">
        <w:rPr>
          <w:b/>
          <w:color w:val="000000"/>
          <w:lang w:eastAsia="zh-CN"/>
        </w:rPr>
        <w:t>Option i:</w:t>
      </w:r>
      <w:r>
        <w:rPr>
          <w:color w:val="000000"/>
          <w:lang w:eastAsia="zh-CN"/>
        </w:rPr>
        <w:t xml:space="preserve"> </w:t>
      </w:r>
      <w:r w:rsidRPr="000126EC">
        <w:rPr>
          <w:color w:val="000000"/>
          <w:lang w:eastAsia="zh-CN"/>
        </w:rPr>
        <w:t>Leave up to implementation</w:t>
      </w:r>
    </w:p>
    <w:p w14:paraId="4C892432" w14:textId="0D852AEF" w:rsidR="00886683" w:rsidRPr="00A52AB5" w:rsidRDefault="00886683" w:rsidP="00886683">
      <w:pPr>
        <w:pStyle w:val="BodyText"/>
        <w:numPr>
          <w:ilvl w:val="0"/>
          <w:numId w:val="24"/>
        </w:numPr>
        <w:overflowPunct w:val="0"/>
        <w:autoSpaceDE w:val="0"/>
        <w:autoSpaceDN w:val="0"/>
        <w:spacing w:before="0" w:after="0" w:line="240" w:lineRule="auto"/>
        <w:ind w:firstLineChars="0"/>
        <w:jc w:val="left"/>
        <w:rPr>
          <w:b/>
          <w:color w:val="000000"/>
          <w:lang w:eastAsia="zh-CN"/>
        </w:rPr>
      </w:pPr>
      <w:r w:rsidRPr="00A52AB5">
        <w:rPr>
          <w:b/>
          <w:color w:val="000000"/>
          <w:lang w:eastAsia="zh-CN"/>
        </w:rPr>
        <w:t>Option j</w:t>
      </w:r>
    </w:p>
    <w:p w14:paraId="443E7A3D" w14:textId="7A83545D" w:rsidR="00886683" w:rsidRDefault="00886683" w:rsidP="00886683">
      <w:pPr>
        <w:pStyle w:val="BodyText"/>
        <w:overflowPunct w:val="0"/>
        <w:autoSpaceDE w:val="0"/>
        <w:autoSpaceDN w:val="0"/>
        <w:spacing w:before="0" w:after="0" w:line="240" w:lineRule="auto"/>
        <w:ind w:left="414" w:firstLineChars="0" w:firstLine="0"/>
        <w:jc w:val="left"/>
        <w:rPr>
          <w:color w:val="000000"/>
          <w:sz w:val="14"/>
          <w:szCs w:val="14"/>
          <w:lang w:eastAsia="zh-CN"/>
        </w:rPr>
      </w:pPr>
    </w:p>
    <w:p w14:paraId="1B487869" w14:textId="4FFEF8FC" w:rsidR="00A52AB5" w:rsidRDefault="00A52AB5" w:rsidP="00A52AB5">
      <w:pPr>
        <w:pStyle w:val="BodyText"/>
        <w:overflowPunct w:val="0"/>
        <w:autoSpaceDE w:val="0"/>
        <w:autoSpaceDN w:val="0"/>
        <w:spacing w:before="0" w:after="0" w:line="240" w:lineRule="auto"/>
        <w:ind w:firstLineChars="0" w:firstLine="0"/>
        <w:jc w:val="left"/>
        <w:rPr>
          <w:color w:val="000000"/>
          <w:sz w:val="14"/>
          <w:szCs w:val="14"/>
          <w:lang w:eastAsia="zh-CN"/>
        </w:rPr>
      </w:pPr>
    </w:p>
    <w:p w14:paraId="03A2ACB3" w14:textId="24D954F6" w:rsidR="00A52AB5" w:rsidRDefault="00A52AB5" w:rsidP="00A52AB5">
      <w:pPr>
        <w:pStyle w:val="BodyText"/>
        <w:overflowPunct w:val="0"/>
        <w:autoSpaceDE w:val="0"/>
        <w:autoSpaceDN w:val="0"/>
        <w:spacing w:before="0" w:after="0" w:line="240" w:lineRule="auto"/>
        <w:ind w:firstLineChars="0" w:firstLine="0"/>
        <w:jc w:val="left"/>
        <w:rPr>
          <w:lang w:val="en-GB"/>
        </w:rPr>
      </w:pPr>
      <w:r>
        <w:t xml:space="preserve">In our view, an application delay can be considered for applying indication of </w:t>
      </w:r>
      <w:r w:rsidRPr="00DF7242">
        <w:rPr>
          <w:lang w:val="en-GB"/>
        </w:rPr>
        <w:t>Beh 1A</w:t>
      </w:r>
      <w:r>
        <w:rPr>
          <w:lang w:val="en-GB"/>
        </w:rPr>
        <w:t xml:space="preserve">, while no application </w:t>
      </w:r>
      <w:r w:rsidRPr="00886683">
        <w:rPr>
          <w:lang w:val="en-GB"/>
        </w:rPr>
        <w:t>delay is needed for indication of Beh 1.</w:t>
      </w:r>
      <w:r>
        <w:rPr>
          <w:lang w:val="en-GB"/>
        </w:rPr>
        <w:t xml:space="preserve"> The PDCCH monitoring adaptation shouldn’t impact the performance of PDSCH/PUSCH scheduled by the triggering DCI. </w:t>
      </w:r>
      <w:r w:rsidR="006207DC">
        <w:rPr>
          <w:lang w:val="en-GB"/>
        </w:rPr>
        <w:t>Among all the options, only O</w:t>
      </w:r>
      <w:r>
        <w:rPr>
          <w:lang w:val="en-GB"/>
        </w:rPr>
        <w:t xml:space="preserve">ption d for downlink grant and Option C for uplink grant </w:t>
      </w:r>
      <w:r w:rsidR="006207DC">
        <w:rPr>
          <w:lang w:val="en-GB"/>
        </w:rPr>
        <w:t xml:space="preserve">works, </w:t>
      </w:r>
      <w:r>
        <w:rPr>
          <w:lang w:val="en-GB"/>
        </w:rPr>
        <w:t xml:space="preserve">when the PDCCH skipping is indicated. </w:t>
      </w:r>
    </w:p>
    <w:p w14:paraId="62C801E0" w14:textId="07A15E23" w:rsidR="00A52AB5" w:rsidRDefault="00A52AB5" w:rsidP="00A52AB5">
      <w:pPr>
        <w:pStyle w:val="BodyText"/>
        <w:overflowPunct w:val="0"/>
        <w:autoSpaceDE w:val="0"/>
        <w:autoSpaceDN w:val="0"/>
        <w:spacing w:before="0" w:after="0" w:line="240" w:lineRule="auto"/>
        <w:ind w:firstLineChars="0" w:firstLine="0"/>
        <w:jc w:val="left"/>
        <w:rPr>
          <w:lang w:val="en-GB"/>
        </w:rPr>
      </w:pPr>
    </w:p>
    <w:p w14:paraId="54A51112" w14:textId="1A1A3EB8" w:rsidR="00A52AB5" w:rsidRPr="00A52AB5" w:rsidRDefault="00A52AB5" w:rsidP="00A52AB5">
      <w:pPr>
        <w:pStyle w:val="BodyText"/>
        <w:overflowPunct w:val="0"/>
        <w:autoSpaceDE w:val="0"/>
        <w:autoSpaceDN w:val="0"/>
        <w:spacing w:before="0" w:after="0" w:line="240" w:lineRule="auto"/>
        <w:ind w:firstLineChars="0" w:firstLine="0"/>
        <w:jc w:val="left"/>
        <w:rPr>
          <w:b/>
          <w:u w:val="single"/>
          <w:lang w:val="en-GB"/>
        </w:rPr>
      </w:pPr>
      <w:r w:rsidRPr="0004500F">
        <w:rPr>
          <w:b/>
          <w:u w:val="single"/>
          <w:lang w:val="en-GB"/>
        </w:rPr>
        <w:t>Proposal</w:t>
      </w:r>
      <w:r w:rsidR="008B1728">
        <w:rPr>
          <w:b/>
          <w:u w:val="single"/>
          <w:lang w:val="en-GB"/>
        </w:rPr>
        <w:t xml:space="preserve"> 7</w:t>
      </w:r>
      <w:r w:rsidRPr="0004500F">
        <w:rPr>
          <w:b/>
          <w:u w:val="single"/>
          <w:lang w:val="en-GB"/>
        </w:rPr>
        <w:t xml:space="preserve">: </w:t>
      </w:r>
      <w:r>
        <w:rPr>
          <w:b/>
          <w:u w:val="single"/>
          <w:lang w:val="en-GB"/>
        </w:rPr>
        <w:t xml:space="preserve">For </w:t>
      </w:r>
      <w:r w:rsidR="00B5138B">
        <w:rPr>
          <w:b/>
          <w:u w:val="single"/>
          <w:lang w:val="en-GB"/>
        </w:rPr>
        <w:t>PDCCH monitoring adaptation</w:t>
      </w:r>
      <w:r>
        <w:rPr>
          <w:b/>
          <w:u w:val="single"/>
          <w:lang w:val="en-GB"/>
        </w:rPr>
        <w:t xml:space="preserve"> indication of </w:t>
      </w:r>
      <w:proofErr w:type="spellStart"/>
      <w:r>
        <w:rPr>
          <w:b/>
          <w:u w:val="single"/>
          <w:lang w:val="en-GB"/>
        </w:rPr>
        <w:t>Beh</w:t>
      </w:r>
      <w:proofErr w:type="spellEnd"/>
      <w:r>
        <w:rPr>
          <w:b/>
          <w:u w:val="single"/>
          <w:lang w:val="en-GB"/>
        </w:rPr>
        <w:t xml:space="preserve"> 1A, support </w:t>
      </w:r>
      <w:r w:rsidRPr="00A52AB5">
        <w:rPr>
          <w:b/>
          <w:u w:val="single"/>
          <w:lang w:val="en-GB"/>
        </w:rPr>
        <w:t xml:space="preserve">Option d for downlink grant and Option c for uplink grant as application delay. </w:t>
      </w:r>
    </w:p>
    <w:p w14:paraId="3815BDEF" w14:textId="31FE1A1E" w:rsidR="00A52AB5" w:rsidRDefault="00A52AB5" w:rsidP="00A52AB5">
      <w:pPr>
        <w:pStyle w:val="BodyText"/>
        <w:overflowPunct w:val="0"/>
        <w:autoSpaceDE w:val="0"/>
        <w:autoSpaceDN w:val="0"/>
        <w:spacing w:before="0" w:after="0" w:line="240" w:lineRule="auto"/>
        <w:ind w:firstLineChars="0" w:firstLine="0"/>
        <w:jc w:val="left"/>
        <w:rPr>
          <w:color w:val="000000"/>
          <w:sz w:val="14"/>
          <w:szCs w:val="14"/>
          <w:lang w:eastAsia="zh-CN"/>
        </w:rPr>
      </w:pPr>
    </w:p>
    <w:p w14:paraId="00383C84" w14:textId="2CC9A5D6" w:rsidR="00A52AB5" w:rsidRDefault="00A52AB5" w:rsidP="00A52AB5">
      <w:pPr>
        <w:pStyle w:val="BodyText"/>
        <w:overflowPunct w:val="0"/>
        <w:autoSpaceDE w:val="0"/>
        <w:autoSpaceDN w:val="0"/>
        <w:spacing w:before="0" w:after="0" w:line="240" w:lineRule="auto"/>
        <w:ind w:firstLineChars="0" w:firstLine="0"/>
        <w:jc w:val="left"/>
        <w:rPr>
          <w:lang w:val="en-GB"/>
        </w:rPr>
      </w:pPr>
      <w:r>
        <w:rPr>
          <w:lang w:val="en-GB"/>
        </w:rPr>
        <w:t xml:space="preserve">For SSSG switching, </w:t>
      </w:r>
      <w:r w:rsidR="006207DC">
        <w:rPr>
          <w:lang w:val="en-GB"/>
        </w:rPr>
        <w:t>t</w:t>
      </w:r>
      <w:r w:rsidR="006207DC" w:rsidRPr="00886683">
        <w:rPr>
          <w:lang w:val="en-GB"/>
        </w:rPr>
        <w:t>he following alternatives were agreed for down-selection in this meeting.</w:t>
      </w:r>
    </w:p>
    <w:p w14:paraId="7ECB0D55" w14:textId="2FFA3FEC" w:rsidR="00A52AB5" w:rsidRPr="00A52AB5" w:rsidRDefault="00A52AB5" w:rsidP="00A52AB5">
      <w:pPr>
        <w:pStyle w:val="BodyText"/>
        <w:numPr>
          <w:ilvl w:val="0"/>
          <w:numId w:val="24"/>
        </w:numPr>
        <w:overflowPunct w:val="0"/>
        <w:autoSpaceDE w:val="0"/>
        <w:autoSpaceDN w:val="0"/>
        <w:spacing w:before="0" w:after="0" w:line="240" w:lineRule="auto"/>
        <w:ind w:firstLineChars="0"/>
        <w:jc w:val="left"/>
        <w:rPr>
          <w:b/>
          <w:color w:val="000000"/>
          <w:lang w:eastAsia="zh-CN"/>
        </w:rPr>
      </w:pPr>
      <w:r w:rsidRPr="00A52AB5">
        <w:rPr>
          <w:b/>
          <w:color w:val="000000"/>
          <w:lang w:eastAsia="zh-CN"/>
        </w:rPr>
        <w:t>Option a</w:t>
      </w:r>
      <w:r w:rsidR="006207DC">
        <w:rPr>
          <w:b/>
          <w:color w:val="000000"/>
          <w:lang w:eastAsia="zh-CN"/>
        </w:rPr>
        <w:t xml:space="preserve">: </w:t>
      </w:r>
    </w:p>
    <w:p w14:paraId="4ECB69DE" w14:textId="2B1EE4BF" w:rsidR="00A52AB5" w:rsidRPr="00A52AB5" w:rsidRDefault="00A52AB5" w:rsidP="00A52AB5">
      <w:pPr>
        <w:pStyle w:val="BodyText"/>
        <w:numPr>
          <w:ilvl w:val="0"/>
          <w:numId w:val="24"/>
        </w:numPr>
        <w:overflowPunct w:val="0"/>
        <w:autoSpaceDE w:val="0"/>
        <w:autoSpaceDN w:val="0"/>
        <w:spacing w:before="0" w:after="0" w:line="240" w:lineRule="auto"/>
        <w:ind w:firstLineChars="0"/>
        <w:jc w:val="left"/>
        <w:rPr>
          <w:b/>
          <w:color w:val="000000"/>
          <w:lang w:eastAsia="zh-CN"/>
        </w:rPr>
      </w:pPr>
      <w:r w:rsidRPr="00A52AB5">
        <w:rPr>
          <w:b/>
          <w:color w:val="000000"/>
          <w:lang w:eastAsia="zh-CN"/>
        </w:rPr>
        <w:t xml:space="preserve">Option d </w:t>
      </w:r>
      <w:r>
        <w:rPr>
          <w:color w:val="000000"/>
          <w:lang w:eastAsia="zh-CN"/>
        </w:rPr>
        <w:t>for downlink grant </w:t>
      </w:r>
      <w:r w:rsidRPr="00A52AB5">
        <w:rPr>
          <w:color w:val="000000"/>
          <w:lang w:eastAsia="zh-CN"/>
        </w:rPr>
        <w:t xml:space="preserve">and </w:t>
      </w:r>
      <w:r w:rsidRPr="00A52AB5">
        <w:rPr>
          <w:b/>
          <w:color w:val="000000"/>
          <w:lang w:eastAsia="zh-CN"/>
        </w:rPr>
        <w:t>Option c</w:t>
      </w:r>
      <w:r w:rsidRPr="00A52AB5">
        <w:rPr>
          <w:color w:val="000000"/>
          <w:lang w:eastAsia="zh-CN"/>
        </w:rPr>
        <w:t xml:space="preserve"> for uplink grant</w:t>
      </w:r>
    </w:p>
    <w:p w14:paraId="6CA94A61" w14:textId="2EB26AEA" w:rsidR="00A52AB5" w:rsidRPr="00A52AB5" w:rsidRDefault="00A52AB5" w:rsidP="00A52AB5">
      <w:pPr>
        <w:pStyle w:val="BodyText"/>
        <w:numPr>
          <w:ilvl w:val="0"/>
          <w:numId w:val="24"/>
        </w:numPr>
        <w:overflowPunct w:val="0"/>
        <w:autoSpaceDE w:val="0"/>
        <w:autoSpaceDN w:val="0"/>
        <w:spacing w:before="0" w:after="0" w:line="240" w:lineRule="auto"/>
        <w:ind w:firstLineChars="0"/>
        <w:jc w:val="left"/>
        <w:rPr>
          <w:b/>
          <w:color w:val="000000"/>
          <w:lang w:eastAsia="zh-CN"/>
        </w:rPr>
      </w:pPr>
      <w:r w:rsidRPr="00A52AB5">
        <w:rPr>
          <w:b/>
          <w:color w:val="000000"/>
          <w:lang w:eastAsia="zh-CN"/>
        </w:rPr>
        <w:t>Option h</w:t>
      </w:r>
    </w:p>
    <w:p w14:paraId="3597582F" w14:textId="1AB689E8" w:rsidR="00A52AB5" w:rsidRPr="00A52AB5" w:rsidRDefault="00A52AB5" w:rsidP="00A52AB5">
      <w:pPr>
        <w:pStyle w:val="BodyText"/>
        <w:numPr>
          <w:ilvl w:val="0"/>
          <w:numId w:val="24"/>
        </w:numPr>
        <w:overflowPunct w:val="0"/>
        <w:autoSpaceDE w:val="0"/>
        <w:autoSpaceDN w:val="0"/>
        <w:spacing w:before="0" w:after="0" w:line="240" w:lineRule="auto"/>
        <w:ind w:firstLineChars="0"/>
        <w:jc w:val="left"/>
        <w:rPr>
          <w:b/>
          <w:color w:val="000000"/>
          <w:lang w:eastAsia="zh-CN"/>
        </w:rPr>
      </w:pPr>
      <w:r w:rsidRPr="00A52AB5">
        <w:rPr>
          <w:b/>
          <w:color w:val="000000"/>
          <w:lang w:eastAsia="zh-CN"/>
        </w:rPr>
        <w:t>Option b</w:t>
      </w:r>
    </w:p>
    <w:p w14:paraId="0A1EE11D" w14:textId="372CC9CA" w:rsidR="00A52AB5" w:rsidRPr="00A52AB5" w:rsidRDefault="00A52AB5" w:rsidP="00A52AB5">
      <w:pPr>
        <w:pStyle w:val="BodyText"/>
        <w:numPr>
          <w:ilvl w:val="0"/>
          <w:numId w:val="24"/>
        </w:numPr>
        <w:overflowPunct w:val="0"/>
        <w:autoSpaceDE w:val="0"/>
        <w:autoSpaceDN w:val="0"/>
        <w:spacing w:before="0" w:after="0" w:line="240" w:lineRule="auto"/>
        <w:ind w:firstLineChars="0"/>
        <w:jc w:val="left"/>
        <w:rPr>
          <w:b/>
          <w:color w:val="000000"/>
          <w:lang w:eastAsia="zh-CN"/>
        </w:rPr>
      </w:pPr>
      <w:r w:rsidRPr="00A52AB5">
        <w:rPr>
          <w:b/>
          <w:color w:val="000000"/>
          <w:lang w:eastAsia="zh-CN"/>
        </w:rPr>
        <w:t xml:space="preserve">Option d </w:t>
      </w:r>
      <w:r w:rsidRPr="00A52AB5">
        <w:rPr>
          <w:color w:val="000000"/>
          <w:lang w:eastAsia="zh-CN"/>
        </w:rPr>
        <w:t xml:space="preserve">for downlink grant and </w:t>
      </w:r>
      <w:r w:rsidRPr="00A52AB5">
        <w:rPr>
          <w:b/>
          <w:color w:val="000000"/>
          <w:lang w:eastAsia="zh-CN"/>
        </w:rPr>
        <w:t>Option g</w:t>
      </w:r>
      <w:r w:rsidRPr="00A52AB5">
        <w:rPr>
          <w:color w:val="000000"/>
          <w:lang w:eastAsia="zh-CN"/>
        </w:rPr>
        <w:t xml:space="preserve"> for uplink grant</w:t>
      </w:r>
    </w:p>
    <w:p w14:paraId="1CDB8D9D" w14:textId="77777777" w:rsidR="006207DC" w:rsidRPr="00A52AB5" w:rsidRDefault="006207DC" w:rsidP="00A52AB5">
      <w:pPr>
        <w:pStyle w:val="BodyText"/>
        <w:overflowPunct w:val="0"/>
        <w:autoSpaceDE w:val="0"/>
        <w:autoSpaceDN w:val="0"/>
        <w:spacing w:before="0" w:after="0" w:line="240" w:lineRule="auto"/>
        <w:ind w:firstLineChars="0" w:firstLine="0"/>
        <w:jc w:val="left"/>
      </w:pPr>
    </w:p>
    <w:p w14:paraId="559BC3AD" w14:textId="3AF5C8C0" w:rsidR="006207DC" w:rsidRDefault="006207DC" w:rsidP="00A52AB5">
      <w:pPr>
        <w:pStyle w:val="BodyText"/>
        <w:overflowPunct w:val="0"/>
        <w:autoSpaceDE w:val="0"/>
        <w:autoSpaceDN w:val="0"/>
        <w:spacing w:before="0" w:after="0" w:line="240" w:lineRule="auto"/>
        <w:ind w:firstLineChars="0" w:firstLine="0"/>
        <w:jc w:val="left"/>
        <w:rPr>
          <w:color w:val="000000"/>
          <w:lang w:eastAsia="zh-CN"/>
        </w:rPr>
      </w:pPr>
      <w:r>
        <w:t>T</w:t>
      </w:r>
      <w:r w:rsidR="00A52AB5">
        <w:rPr>
          <w:lang w:val="en-GB"/>
        </w:rPr>
        <w:t xml:space="preserve">he application delay is impacted by decoding performance of PDCCH. </w:t>
      </w:r>
      <w:r>
        <w:rPr>
          <w:lang w:val="en-GB"/>
        </w:rPr>
        <w:t xml:space="preserve">For option a, it didn’t consider the impact of cross-slot scheduling supported in Rel-16. The value in the </w:t>
      </w:r>
      <w:r w:rsidRPr="000126EC">
        <w:rPr>
          <w:color w:val="000000"/>
          <w:lang w:eastAsia="zh-CN"/>
        </w:rPr>
        <w:t xml:space="preserve">Table 10.4-1 in TS38.213 </w:t>
      </w:r>
      <w:r>
        <w:rPr>
          <w:color w:val="000000"/>
          <w:lang w:eastAsia="zh-CN"/>
        </w:rPr>
        <w:t xml:space="preserve">can be too short if UE is triggered with cross-slot scheduling for relaxing of PDCCH processing. For SSS switching, the retransmission PDSCH/PUSCH, if any, can be scheduled after switching of SSSG. So, we don’t see motivation for Option d, c, h. For Option g, the configuration flexibility is not necessary. It doesn’t provide benefit to either gNB or UE, but introduce unnecessary configuration overhead. Thus, we support Option b, to reuse </w:t>
      </w:r>
      <w:r w:rsidRPr="000126EC">
        <w:rPr>
          <w:color w:val="000000"/>
          <w:lang w:eastAsia="zh-CN"/>
        </w:rPr>
        <w:t>Rel-16 minimum application d</w:t>
      </w:r>
      <w:r>
        <w:rPr>
          <w:color w:val="000000"/>
          <w:lang w:eastAsia="zh-CN"/>
        </w:rPr>
        <w:t xml:space="preserve">elay for K0min/K2min indication. </w:t>
      </w:r>
    </w:p>
    <w:p w14:paraId="02234771" w14:textId="535481F7" w:rsidR="006207DC" w:rsidRPr="00E72B91" w:rsidRDefault="006207DC" w:rsidP="00A52AB5">
      <w:pPr>
        <w:pStyle w:val="BodyText"/>
        <w:overflowPunct w:val="0"/>
        <w:autoSpaceDE w:val="0"/>
        <w:autoSpaceDN w:val="0"/>
        <w:spacing w:before="0" w:after="0" w:line="240" w:lineRule="auto"/>
        <w:ind w:firstLineChars="0" w:firstLine="0"/>
        <w:jc w:val="left"/>
        <w:rPr>
          <w:b/>
          <w:u w:val="single"/>
          <w:lang w:val="en-GB"/>
        </w:rPr>
      </w:pPr>
    </w:p>
    <w:p w14:paraId="250515BA" w14:textId="34745082" w:rsidR="006207DC" w:rsidRPr="00A52AB5" w:rsidRDefault="006207DC" w:rsidP="006207DC">
      <w:pPr>
        <w:pStyle w:val="BodyText"/>
        <w:overflowPunct w:val="0"/>
        <w:autoSpaceDE w:val="0"/>
        <w:autoSpaceDN w:val="0"/>
        <w:spacing w:before="0" w:after="0" w:line="240" w:lineRule="auto"/>
        <w:ind w:firstLineChars="0" w:firstLine="0"/>
        <w:jc w:val="left"/>
        <w:rPr>
          <w:b/>
          <w:u w:val="single"/>
          <w:lang w:val="en-GB"/>
        </w:rPr>
      </w:pPr>
      <w:r w:rsidRPr="0004500F">
        <w:rPr>
          <w:b/>
          <w:u w:val="single"/>
          <w:lang w:val="en-GB"/>
        </w:rPr>
        <w:t>Proposal</w:t>
      </w:r>
      <w:r w:rsidR="008B1728">
        <w:rPr>
          <w:b/>
          <w:u w:val="single"/>
          <w:lang w:val="en-GB"/>
        </w:rPr>
        <w:t xml:space="preserve"> 8</w:t>
      </w:r>
      <w:r w:rsidRPr="0004500F">
        <w:rPr>
          <w:b/>
          <w:u w:val="single"/>
          <w:lang w:val="en-GB"/>
        </w:rPr>
        <w:t xml:space="preserve">: </w:t>
      </w:r>
      <w:r>
        <w:rPr>
          <w:b/>
          <w:u w:val="single"/>
          <w:lang w:val="en-GB"/>
        </w:rPr>
        <w:t>For</w:t>
      </w:r>
      <w:r w:rsidR="00B5138B" w:rsidRPr="00B5138B">
        <w:rPr>
          <w:b/>
          <w:u w:val="single"/>
          <w:lang w:val="en-GB"/>
        </w:rPr>
        <w:t xml:space="preserve"> </w:t>
      </w:r>
      <w:r w:rsidR="00B5138B">
        <w:rPr>
          <w:b/>
          <w:u w:val="single"/>
          <w:lang w:val="en-GB"/>
        </w:rPr>
        <w:t>PDCCH monitoring adaptation indication</w:t>
      </w:r>
      <w:r>
        <w:rPr>
          <w:b/>
          <w:u w:val="single"/>
          <w:lang w:val="en-GB"/>
        </w:rPr>
        <w:t xml:space="preserve"> </w:t>
      </w:r>
      <w:r w:rsidR="00B5138B">
        <w:rPr>
          <w:b/>
          <w:u w:val="single"/>
          <w:lang w:val="en-GB"/>
        </w:rPr>
        <w:t xml:space="preserve">of a SSSG, i.e. </w:t>
      </w:r>
      <w:proofErr w:type="spellStart"/>
      <w:r w:rsidR="00B5138B">
        <w:rPr>
          <w:b/>
          <w:u w:val="single"/>
          <w:lang w:val="en-GB"/>
        </w:rPr>
        <w:t>Beh</w:t>
      </w:r>
      <w:proofErr w:type="spellEnd"/>
      <w:r w:rsidR="00B5138B">
        <w:rPr>
          <w:b/>
          <w:u w:val="single"/>
          <w:lang w:val="en-GB"/>
        </w:rPr>
        <w:t xml:space="preserve"> 2/2A/2B</w:t>
      </w:r>
      <w:r>
        <w:rPr>
          <w:b/>
          <w:u w:val="single"/>
          <w:lang w:val="en-GB"/>
        </w:rPr>
        <w:t xml:space="preserve">, support Option b, i.e. reuse </w:t>
      </w:r>
      <w:r w:rsidRPr="00E72B91">
        <w:rPr>
          <w:b/>
          <w:u w:val="single"/>
          <w:lang w:val="en-GB"/>
        </w:rPr>
        <w:t>Rel-16 minimum application delay for K0min/K2min indication</w:t>
      </w:r>
      <w:r>
        <w:rPr>
          <w:b/>
          <w:u w:val="single"/>
          <w:lang w:val="en-GB"/>
        </w:rPr>
        <w:t xml:space="preserve">. </w:t>
      </w:r>
    </w:p>
    <w:p w14:paraId="7700C8B3" w14:textId="4A1989C4" w:rsidR="00A93462" w:rsidRDefault="00A93462" w:rsidP="00E72B91">
      <w:pPr>
        <w:snapToGrid w:val="0"/>
        <w:spacing w:before="0" w:after="0" w:line="257" w:lineRule="auto"/>
        <w:ind w:firstLineChars="0" w:firstLine="0"/>
        <w:rPr>
          <w:rFonts w:eastAsia="Times New Roman"/>
          <w:b/>
          <w:u w:val="single"/>
          <w:lang w:val="en-GB"/>
        </w:rPr>
      </w:pPr>
    </w:p>
    <w:p w14:paraId="742071C9" w14:textId="0AEF772C" w:rsidR="00A93462" w:rsidRDefault="00A93462" w:rsidP="00A93462">
      <w:pPr>
        <w:snapToGrid w:val="0"/>
        <w:spacing w:before="0" w:after="0" w:line="257" w:lineRule="auto"/>
        <w:ind w:firstLineChars="0" w:firstLine="0"/>
      </w:pPr>
      <w:r>
        <w:t>To avoi</w:t>
      </w:r>
      <w:r w:rsidR="00E72B91">
        <w:t xml:space="preserve">d </w:t>
      </w:r>
      <w:r w:rsidR="00B5138B">
        <w:t xml:space="preserve">unnecessary </w:t>
      </w:r>
      <w:r w:rsidR="00E72B91">
        <w:t>scheduling delay, UE should still be</w:t>
      </w:r>
      <w:r>
        <w:t xml:space="preserve"> able to continue receiving scheduling DCI before applying any PDCCH monitoring adaptation. However, the UE doesn’t expect receive a different or a new trigger for PDCCH monitoring adaptation during the application delay period. </w:t>
      </w:r>
    </w:p>
    <w:p w14:paraId="1BBA287A" w14:textId="77777777" w:rsidR="00A93462" w:rsidRDefault="00A93462" w:rsidP="00A93462">
      <w:pPr>
        <w:snapToGrid w:val="0"/>
        <w:spacing w:before="0" w:after="0" w:line="257" w:lineRule="auto"/>
        <w:ind w:firstLineChars="0" w:firstLine="0"/>
      </w:pPr>
    </w:p>
    <w:p w14:paraId="4FAF9EEB" w14:textId="4AADAC21" w:rsidR="00A93462" w:rsidRDefault="00A93462" w:rsidP="00A93462">
      <w:pPr>
        <w:snapToGrid w:val="0"/>
        <w:spacing w:before="0" w:after="0" w:line="257" w:lineRule="auto"/>
        <w:ind w:firstLineChars="0" w:firstLine="0"/>
        <w:rPr>
          <w:b/>
          <w:u w:val="single"/>
          <w:lang w:val="en-GB"/>
        </w:rPr>
      </w:pPr>
      <w:r w:rsidRPr="00EE339C">
        <w:rPr>
          <w:b/>
          <w:u w:val="single"/>
          <w:lang w:val="en-GB"/>
        </w:rPr>
        <w:t xml:space="preserve">Proposal </w:t>
      </w:r>
      <w:r w:rsidR="008B1728">
        <w:rPr>
          <w:b/>
          <w:u w:val="single"/>
          <w:lang w:val="en-GB"/>
        </w:rPr>
        <w:t>9</w:t>
      </w:r>
      <w:r w:rsidRPr="00EE339C">
        <w:rPr>
          <w:b/>
          <w:u w:val="single"/>
          <w:lang w:val="en-GB"/>
        </w:rPr>
        <w:t xml:space="preserve">: </w:t>
      </w:r>
      <w:r>
        <w:rPr>
          <w:b/>
          <w:u w:val="single"/>
          <w:lang w:val="en-GB"/>
        </w:rPr>
        <w:t xml:space="preserve">UE can continue receiving </w:t>
      </w:r>
      <w:r w:rsidR="00022E1E">
        <w:rPr>
          <w:b/>
          <w:u w:val="single"/>
          <w:lang w:val="en-GB"/>
        </w:rPr>
        <w:t>scheduling</w:t>
      </w:r>
      <w:r>
        <w:rPr>
          <w:b/>
          <w:u w:val="single"/>
          <w:lang w:val="en-GB"/>
        </w:rPr>
        <w:t xml:space="preserve"> PDCCH du</w:t>
      </w:r>
      <w:r w:rsidR="00022E1E">
        <w:rPr>
          <w:b/>
          <w:u w:val="single"/>
          <w:lang w:val="en-GB"/>
        </w:rPr>
        <w:t>ring the application delay of a</w:t>
      </w:r>
      <w:r>
        <w:rPr>
          <w:b/>
          <w:u w:val="single"/>
          <w:lang w:val="en-GB"/>
        </w:rPr>
        <w:t xml:space="preserve"> PDCCH monitoring adaptation</w:t>
      </w:r>
      <w:r w:rsidR="00022E1E">
        <w:rPr>
          <w:b/>
          <w:u w:val="single"/>
          <w:lang w:val="en-GB"/>
        </w:rPr>
        <w:t xml:space="preserve"> indication</w:t>
      </w:r>
      <w:r>
        <w:rPr>
          <w:b/>
          <w:u w:val="single"/>
          <w:lang w:val="en-GB"/>
        </w:rPr>
        <w:t>, but the UE doesn’t expect to different PDCCH monitoring adaptation</w:t>
      </w:r>
      <w:r w:rsidR="00022E1E">
        <w:rPr>
          <w:b/>
          <w:u w:val="single"/>
          <w:lang w:val="en-GB"/>
        </w:rPr>
        <w:t xml:space="preserve"> indication</w:t>
      </w:r>
      <w:r>
        <w:rPr>
          <w:b/>
          <w:u w:val="single"/>
          <w:lang w:val="en-GB"/>
        </w:rPr>
        <w:t xml:space="preserve"> during the application delay. </w:t>
      </w:r>
    </w:p>
    <w:p w14:paraId="7C8C883C" w14:textId="441208AF" w:rsidR="00E72B91" w:rsidRPr="00850E08" w:rsidRDefault="00E72B91" w:rsidP="00E72B91">
      <w:pPr>
        <w:spacing w:before="0" w:after="0" w:line="257" w:lineRule="auto"/>
        <w:ind w:firstLineChars="0" w:firstLine="0"/>
        <w:rPr>
          <w:lang w:val="en-GB"/>
        </w:rPr>
      </w:pPr>
    </w:p>
    <w:p w14:paraId="22AC43C2" w14:textId="7754F1AA" w:rsidR="00A93462" w:rsidRPr="00E72B91" w:rsidRDefault="00E72B91" w:rsidP="0001074A">
      <w:pPr>
        <w:pStyle w:val="Heading1"/>
        <w:numPr>
          <w:ilvl w:val="0"/>
          <w:numId w:val="7"/>
        </w:numPr>
        <w:pBdr>
          <w:top w:val="single" w:sz="12" w:space="0" w:color="auto"/>
        </w:pBdr>
        <w:spacing w:before="0"/>
        <w:jc w:val="both"/>
        <w:rPr>
          <w:rFonts w:eastAsia="SimSun"/>
          <w:bCs/>
          <w:kern w:val="32"/>
          <w:szCs w:val="32"/>
          <w:lang w:val="en-US" w:eastAsia="zh-CN"/>
        </w:rPr>
      </w:pPr>
      <w:r>
        <w:rPr>
          <w:rFonts w:eastAsia="SimSun"/>
          <w:bCs/>
          <w:kern w:val="32"/>
          <w:szCs w:val="32"/>
          <w:lang w:val="en-US" w:eastAsia="zh-CN"/>
        </w:rPr>
        <w:t>Others</w:t>
      </w:r>
    </w:p>
    <w:p w14:paraId="3C920E1A" w14:textId="36E24CE2" w:rsidR="0085542B" w:rsidRPr="00EE339C" w:rsidRDefault="0085542B" w:rsidP="00850E08">
      <w:pPr>
        <w:snapToGrid w:val="0"/>
        <w:spacing w:before="0" w:after="0" w:line="257" w:lineRule="auto"/>
        <w:ind w:firstLineChars="0" w:firstLine="0"/>
      </w:pPr>
      <w:r w:rsidRPr="00EE339C">
        <w:t>The adap</w:t>
      </w:r>
      <w:r w:rsidR="00B539A7" w:rsidRPr="00EE339C">
        <w:t xml:space="preserve">tation can also be triggered by </w:t>
      </w:r>
      <w:r w:rsidRPr="00EE339C">
        <w:t>UEs based on feedback from UEs. In Rel-16, UE assistance information for power saving is introduced. It’s straightforward to extend the UE a</w:t>
      </w:r>
      <w:r w:rsidR="00B539A7" w:rsidRPr="00EE339C">
        <w:t>ssistance information to support power saving schemes developed in Rel-17. The assistance information can be UE’s preference of</w:t>
      </w:r>
      <w:r w:rsidRPr="00EE339C">
        <w:t xml:space="preserve"> </w:t>
      </w:r>
      <w:r w:rsidR="007C6BBB" w:rsidRPr="00EE339C">
        <w:t>search space</w:t>
      </w:r>
      <w:r w:rsidR="00B43C90" w:rsidRPr="00EE339C">
        <w:t xml:space="preserve"> set group </w:t>
      </w:r>
      <w:r w:rsidR="00B539A7" w:rsidRPr="00EE339C">
        <w:t xml:space="preserve">and/or PDCCH skipping duration for PDCCH monitoring adaptation. </w:t>
      </w:r>
    </w:p>
    <w:p w14:paraId="0F39438D" w14:textId="77777777" w:rsidR="00D46DA1" w:rsidRPr="00EE339C" w:rsidRDefault="00D46DA1" w:rsidP="00850E08">
      <w:pPr>
        <w:snapToGrid w:val="0"/>
        <w:spacing w:before="0" w:after="0" w:line="257" w:lineRule="auto"/>
        <w:ind w:firstLineChars="0" w:firstLine="284"/>
      </w:pPr>
    </w:p>
    <w:p w14:paraId="25152FEC" w14:textId="6A1DD612" w:rsidR="007C6BBB" w:rsidRPr="00EE339C" w:rsidRDefault="008B1728" w:rsidP="00850E08">
      <w:pPr>
        <w:snapToGrid w:val="0"/>
        <w:spacing w:before="0" w:after="0" w:line="257" w:lineRule="auto"/>
        <w:ind w:firstLineChars="0" w:firstLine="0"/>
        <w:rPr>
          <w:b/>
          <w:u w:val="single"/>
          <w:lang w:val="en-GB"/>
        </w:rPr>
      </w:pPr>
      <w:r>
        <w:rPr>
          <w:b/>
          <w:u w:val="single"/>
          <w:lang w:val="en-GB"/>
        </w:rPr>
        <w:t>Propose 10</w:t>
      </w:r>
      <w:r w:rsidR="00FC63E4" w:rsidRPr="00EE339C">
        <w:rPr>
          <w:b/>
          <w:u w:val="single"/>
          <w:lang w:val="en-GB"/>
        </w:rPr>
        <w:t>: S</w:t>
      </w:r>
      <w:r w:rsidR="001C2BC2" w:rsidRPr="00EE339C">
        <w:rPr>
          <w:b/>
          <w:u w:val="single"/>
          <w:lang w:val="en-GB"/>
        </w:rPr>
        <w:t>u</w:t>
      </w:r>
      <w:r w:rsidR="00B43C90" w:rsidRPr="00EE339C">
        <w:rPr>
          <w:b/>
          <w:u w:val="single"/>
          <w:lang w:val="en-GB"/>
        </w:rPr>
        <w:t>pport UE assistance information</w:t>
      </w:r>
      <w:r w:rsidR="00B539A7" w:rsidRPr="00EE339C">
        <w:rPr>
          <w:b/>
          <w:u w:val="single"/>
          <w:lang w:val="en-GB"/>
        </w:rPr>
        <w:t xml:space="preserve"> for PDCCH monitoring adaptation</w:t>
      </w:r>
      <w:r w:rsidR="007C6BBB" w:rsidRPr="00EE339C">
        <w:rPr>
          <w:b/>
          <w:u w:val="single"/>
          <w:lang w:val="en-GB"/>
        </w:rPr>
        <w:t>, including</w:t>
      </w:r>
    </w:p>
    <w:p w14:paraId="490E19AE" w14:textId="027C74C2" w:rsidR="0085542B" w:rsidRPr="00EE339C" w:rsidRDefault="001C2BC2" w:rsidP="00850E08">
      <w:pPr>
        <w:pStyle w:val="ListParagraph"/>
        <w:numPr>
          <w:ilvl w:val="0"/>
          <w:numId w:val="10"/>
        </w:numPr>
        <w:snapToGrid w:val="0"/>
        <w:spacing w:before="0" w:line="257" w:lineRule="auto"/>
        <w:ind w:firstLineChars="0"/>
        <w:rPr>
          <w:rFonts w:ascii="Times New Roman" w:hAnsi="Times New Roman"/>
          <w:b/>
          <w:sz w:val="20"/>
          <w:szCs w:val="20"/>
          <w:u w:val="single"/>
          <w:lang w:val="en-GB"/>
        </w:rPr>
      </w:pPr>
      <w:r w:rsidRPr="00EE339C">
        <w:rPr>
          <w:rFonts w:ascii="Times New Roman" w:hAnsi="Times New Roman"/>
          <w:b/>
          <w:sz w:val="20"/>
          <w:szCs w:val="20"/>
          <w:u w:val="single"/>
          <w:lang w:val="en-GB"/>
        </w:rPr>
        <w:t>preferred search space set group</w:t>
      </w:r>
      <w:r w:rsidR="007C6BBB" w:rsidRPr="00EE339C">
        <w:rPr>
          <w:rFonts w:ascii="Times New Roman" w:hAnsi="Times New Roman"/>
          <w:b/>
          <w:sz w:val="20"/>
          <w:szCs w:val="20"/>
          <w:u w:val="single"/>
          <w:lang w:val="en-GB"/>
        </w:rPr>
        <w:t xml:space="preserve">, </w:t>
      </w:r>
    </w:p>
    <w:p w14:paraId="4544DAB5" w14:textId="0B78A7C6" w:rsidR="007C6BBB" w:rsidRPr="00EE339C" w:rsidRDefault="00022E1E" w:rsidP="00850E08">
      <w:pPr>
        <w:pStyle w:val="ListParagraph"/>
        <w:numPr>
          <w:ilvl w:val="0"/>
          <w:numId w:val="10"/>
        </w:numPr>
        <w:snapToGrid w:val="0"/>
        <w:spacing w:before="0" w:line="257" w:lineRule="auto"/>
        <w:ind w:firstLineChars="0"/>
        <w:rPr>
          <w:rFonts w:ascii="Times New Roman" w:hAnsi="Times New Roman"/>
          <w:b/>
          <w:sz w:val="20"/>
          <w:szCs w:val="20"/>
          <w:u w:val="single"/>
          <w:lang w:val="en-GB"/>
        </w:rPr>
      </w:pPr>
      <w:r>
        <w:rPr>
          <w:rFonts w:ascii="Times New Roman" w:hAnsi="Times New Roman"/>
          <w:b/>
          <w:sz w:val="20"/>
          <w:szCs w:val="20"/>
          <w:u w:val="single"/>
          <w:lang w:val="en-GB"/>
        </w:rPr>
        <w:t xml:space="preserve">preferred </w:t>
      </w:r>
      <w:r w:rsidR="007C6BBB" w:rsidRPr="00EE339C">
        <w:rPr>
          <w:rFonts w:ascii="Times New Roman" w:hAnsi="Times New Roman"/>
          <w:b/>
          <w:sz w:val="20"/>
          <w:szCs w:val="20"/>
          <w:u w:val="single"/>
          <w:lang w:val="en-GB"/>
        </w:rPr>
        <w:t>PDCCH skipping duration.</w:t>
      </w:r>
    </w:p>
    <w:p w14:paraId="31224CBE" w14:textId="352E0539" w:rsidR="001B4B57" w:rsidRPr="006A2707" w:rsidRDefault="001B4B57" w:rsidP="001B4B57">
      <w:pPr>
        <w:snapToGrid w:val="0"/>
        <w:spacing w:before="0" w:after="0" w:line="240" w:lineRule="auto"/>
        <w:ind w:firstLineChars="0" w:firstLine="0"/>
        <w:rPr>
          <w:b/>
          <w:u w:val="single"/>
          <w:lang w:val="en-GB"/>
        </w:rPr>
      </w:pPr>
    </w:p>
    <w:p w14:paraId="0F412744" w14:textId="233F8055" w:rsidR="00BA1D3B" w:rsidRPr="00457EFC" w:rsidRDefault="00BA1D3B" w:rsidP="0001074A">
      <w:pPr>
        <w:pStyle w:val="Heading1"/>
        <w:numPr>
          <w:ilvl w:val="0"/>
          <w:numId w:val="7"/>
        </w:numPr>
        <w:pBdr>
          <w:top w:val="single" w:sz="12" w:space="0" w:color="auto"/>
        </w:pBdr>
        <w:spacing w:before="0"/>
        <w:jc w:val="both"/>
        <w:rPr>
          <w:rFonts w:eastAsia="SimSun"/>
          <w:bCs/>
          <w:kern w:val="32"/>
          <w:szCs w:val="32"/>
          <w:lang w:val="en-US" w:eastAsia="zh-CN"/>
        </w:rPr>
      </w:pPr>
      <w:r w:rsidRPr="00457EFC">
        <w:rPr>
          <w:rFonts w:eastAsia="SimSun"/>
          <w:bCs/>
          <w:kern w:val="32"/>
          <w:szCs w:val="32"/>
          <w:lang w:val="en-US" w:eastAsia="zh-CN"/>
        </w:rPr>
        <w:t>Conclusion</w:t>
      </w:r>
    </w:p>
    <w:p w14:paraId="1063F7DF" w14:textId="2DBA4930" w:rsidR="006A2707" w:rsidRDefault="00C664C5" w:rsidP="00850E08">
      <w:pPr>
        <w:snapToGrid w:val="0"/>
        <w:spacing w:before="0" w:after="0" w:line="257" w:lineRule="auto"/>
        <w:ind w:firstLineChars="0" w:firstLine="0"/>
        <w:rPr>
          <w:lang w:val="en-GB"/>
        </w:rPr>
      </w:pPr>
      <w:r w:rsidRPr="001B4B57">
        <w:rPr>
          <w:lang w:val="en-GB"/>
        </w:rPr>
        <w:t xml:space="preserve">This contribution discussed </w:t>
      </w:r>
      <w:r w:rsidR="00AC2FD7">
        <w:rPr>
          <w:lang w:val="en-GB"/>
        </w:rPr>
        <w:t xml:space="preserve">remaining issue for supporting PDCCH monitoring adaptation within DRX active time. The </w:t>
      </w:r>
      <w:r w:rsidRPr="001B4B57">
        <w:rPr>
          <w:lang w:val="en-GB"/>
        </w:rPr>
        <w:t>following</w:t>
      </w:r>
      <w:r w:rsidR="00B97A05">
        <w:rPr>
          <w:lang w:val="en-GB"/>
        </w:rPr>
        <w:t xml:space="preserve"> observation and</w:t>
      </w:r>
      <w:r w:rsidRPr="001B4B57">
        <w:rPr>
          <w:lang w:val="en-GB"/>
        </w:rPr>
        <w:t xml:space="preserve"> </w:t>
      </w:r>
      <w:r w:rsidR="00396DC0" w:rsidRPr="001B4B57">
        <w:rPr>
          <w:lang w:val="en-GB"/>
        </w:rPr>
        <w:t>proposals</w:t>
      </w:r>
      <w:r w:rsidRPr="001B4B57">
        <w:rPr>
          <w:lang w:val="en-GB"/>
        </w:rPr>
        <w:t xml:space="preserve"> </w:t>
      </w:r>
      <w:r w:rsidR="00396DC0" w:rsidRPr="001B4B57">
        <w:rPr>
          <w:lang w:val="en-GB"/>
        </w:rPr>
        <w:t>were</w:t>
      </w:r>
      <w:r w:rsidRPr="001B4B57">
        <w:rPr>
          <w:lang w:val="en-GB"/>
        </w:rPr>
        <w:t xml:space="preserve"> </w:t>
      </w:r>
      <w:r w:rsidR="00396DC0" w:rsidRPr="001B4B57">
        <w:rPr>
          <w:lang w:val="en-GB"/>
        </w:rPr>
        <w:t>made:</w:t>
      </w:r>
    </w:p>
    <w:p w14:paraId="5E969286" w14:textId="5097FE30" w:rsidR="00022E1E" w:rsidRDefault="00022E1E" w:rsidP="00850E08">
      <w:pPr>
        <w:snapToGrid w:val="0"/>
        <w:spacing w:before="0" w:after="0" w:line="257" w:lineRule="auto"/>
        <w:ind w:firstLineChars="0" w:firstLine="0"/>
        <w:rPr>
          <w:lang w:val="en-GB"/>
        </w:rPr>
      </w:pPr>
    </w:p>
    <w:p w14:paraId="648FC8D7" w14:textId="77777777" w:rsidR="00022E1E" w:rsidRPr="00022E1E" w:rsidRDefault="00022E1E" w:rsidP="00022E1E">
      <w:pPr>
        <w:snapToGrid w:val="0"/>
        <w:spacing w:before="0" w:after="0" w:line="257" w:lineRule="auto"/>
        <w:ind w:firstLineChars="0" w:firstLine="0"/>
        <w:jc w:val="left"/>
        <w:rPr>
          <w:rFonts w:eastAsia="Times New Roman"/>
          <w:b/>
          <w:lang w:val="en-GB" w:eastAsia="zh-CN"/>
        </w:rPr>
      </w:pPr>
      <w:r w:rsidRPr="00022E1E">
        <w:rPr>
          <w:rFonts w:eastAsia="Times New Roman"/>
          <w:b/>
          <w:lang w:val="en-GB" w:eastAsia="zh-CN"/>
        </w:rPr>
        <w:t xml:space="preserve">Proposal 1: </w:t>
      </w:r>
      <w:r w:rsidRPr="00022E1E">
        <w:rPr>
          <w:rFonts w:eastAsia="Times New Roman"/>
          <w:b/>
          <w:lang w:val="en-GB" w:eastAsia="x-none"/>
        </w:rPr>
        <w:t xml:space="preserve">For Case 4 (i.e., 2 SSSG switching with PDCCH skipping), support the following code-point mapping </w:t>
      </w:r>
    </w:p>
    <w:p w14:paraId="7B18BBAA" w14:textId="77777777" w:rsidR="00022E1E" w:rsidRPr="00022E1E" w:rsidRDefault="00022E1E" w:rsidP="00022E1E">
      <w:pPr>
        <w:numPr>
          <w:ilvl w:val="0"/>
          <w:numId w:val="19"/>
        </w:numPr>
        <w:snapToGrid w:val="0"/>
        <w:spacing w:before="0" w:after="0" w:line="257" w:lineRule="auto"/>
        <w:ind w:firstLineChars="0"/>
        <w:jc w:val="left"/>
        <w:rPr>
          <w:rFonts w:eastAsia="Times New Roman"/>
          <w:b/>
          <w:u w:val="single"/>
          <w:lang w:eastAsia="x-none"/>
        </w:rPr>
      </w:pPr>
      <w:r w:rsidRPr="00022E1E">
        <w:rPr>
          <w:rFonts w:eastAsia="Times New Roman"/>
          <w:b/>
          <w:u w:val="single"/>
          <w:lang w:eastAsia="x-none"/>
        </w:rPr>
        <w:t xml:space="preserve">When only one PDCCH skipping duration is configured, i.e. M = 1 </w:t>
      </w:r>
    </w:p>
    <w:p w14:paraId="7EE4679C" w14:textId="77777777" w:rsidR="00022E1E" w:rsidRPr="00022E1E" w:rsidRDefault="00022E1E" w:rsidP="00022E1E">
      <w:pPr>
        <w:numPr>
          <w:ilvl w:val="1"/>
          <w:numId w:val="19"/>
        </w:numPr>
        <w:snapToGrid w:val="0"/>
        <w:spacing w:before="0" w:after="0" w:line="257" w:lineRule="auto"/>
        <w:ind w:firstLineChars="0"/>
        <w:jc w:val="left"/>
        <w:rPr>
          <w:rFonts w:eastAsia="Times New Roman"/>
          <w:b/>
          <w:u w:val="single"/>
          <w:lang w:eastAsia="x-none"/>
        </w:rPr>
      </w:pPr>
      <w:r w:rsidRPr="00022E1E">
        <w:rPr>
          <w:rFonts w:eastAsia="Times New Roman"/>
          <w:b/>
          <w:u w:val="single"/>
          <w:lang w:eastAsia="x-none"/>
        </w:rPr>
        <w:t xml:space="preserve">‘00’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2 and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1</w:t>
      </w:r>
    </w:p>
    <w:p w14:paraId="1B67B972" w14:textId="77777777" w:rsidR="00022E1E" w:rsidRPr="00022E1E" w:rsidRDefault="00022E1E" w:rsidP="00022E1E">
      <w:pPr>
        <w:numPr>
          <w:ilvl w:val="1"/>
          <w:numId w:val="19"/>
        </w:numPr>
        <w:snapToGrid w:val="0"/>
        <w:spacing w:before="0" w:after="0" w:line="257" w:lineRule="auto"/>
        <w:ind w:firstLineChars="0"/>
        <w:jc w:val="left"/>
        <w:rPr>
          <w:rFonts w:eastAsia="Times New Roman"/>
          <w:b/>
          <w:u w:val="single"/>
          <w:lang w:eastAsia="x-none"/>
        </w:rPr>
      </w:pPr>
      <w:r w:rsidRPr="00022E1E">
        <w:rPr>
          <w:rFonts w:eastAsia="Times New Roman"/>
          <w:b/>
          <w:u w:val="single"/>
          <w:lang w:eastAsia="x-none"/>
        </w:rPr>
        <w:t xml:space="preserve">‘01’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2A and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1</w:t>
      </w:r>
    </w:p>
    <w:p w14:paraId="754201EF" w14:textId="77777777" w:rsidR="00022E1E" w:rsidRPr="00022E1E" w:rsidRDefault="00022E1E" w:rsidP="00022E1E">
      <w:pPr>
        <w:numPr>
          <w:ilvl w:val="1"/>
          <w:numId w:val="19"/>
        </w:numPr>
        <w:snapToGrid w:val="0"/>
        <w:spacing w:before="0" w:after="0" w:line="257" w:lineRule="auto"/>
        <w:ind w:firstLineChars="0"/>
        <w:jc w:val="left"/>
        <w:rPr>
          <w:rFonts w:eastAsia="Times New Roman"/>
          <w:b/>
          <w:u w:val="single"/>
          <w:lang w:eastAsia="x-none"/>
        </w:rPr>
      </w:pPr>
      <w:r w:rsidRPr="00022E1E">
        <w:rPr>
          <w:rFonts w:eastAsia="Times New Roman"/>
          <w:b/>
          <w:u w:val="single"/>
          <w:lang w:eastAsia="x-none"/>
        </w:rPr>
        <w:t xml:space="preserve">‘10’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1A for duration T1, for current SSSG </w:t>
      </w:r>
    </w:p>
    <w:p w14:paraId="00511E85" w14:textId="77777777" w:rsidR="00022E1E" w:rsidRPr="00022E1E" w:rsidRDefault="00022E1E" w:rsidP="00022E1E">
      <w:pPr>
        <w:numPr>
          <w:ilvl w:val="1"/>
          <w:numId w:val="19"/>
        </w:numPr>
        <w:snapToGrid w:val="0"/>
        <w:spacing w:before="0" w:after="0" w:line="257" w:lineRule="auto"/>
        <w:ind w:firstLineChars="0"/>
        <w:jc w:val="left"/>
        <w:rPr>
          <w:rFonts w:eastAsia="Times New Roman"/>
          <w:b/>
          <w:u w:val="single"/>
          <w:lang w:eastAsia="x-none"/>
        </w:rPr>
      </w:pPr>
      <w:r w:rsidRPr="00022E1E">
        <w:rPr>
          <w:rFonts w:eastAsia="Times New Roman"/>
          <w:b/>
          <w:u w:val="single"/>
          <w:lang w:eastAsia="x-none"/>
        </w:rPr>
        <w:t xml:space="preserve">‘11’ reserved. </w:t>
      </w:r>
    </w:p>
    <w:p w14:paraId="430C8EFC" w14:textId="77777777" w:rsidR="00022E1E" w:rsidRPr="00022E1E" w:rsidRDefault="00022E1E" w:rsidP="00022E1E">
      <w:pPr>
        <w:numPr>
          <w:ilvl w:val="0"/>
          <w:numId w:val="19"/>
        </w:numPr>
        <w:snapToGrid w:val="0"/>
        <w:spacing w:before="0" w:after="0" w:line="257" w:lineRule="auto"/>
        <w:ind w:firstLineChars="0"/>
        <w:jc w:val="left"/>
        <w:rPr>
          <w:rFonts w:eastAsia="Times New Roman"/>
          <w:b/>
          <w:u w:val="single"/>
          <w:lang w:eastAsia="x-none"/>
        </w:rPr>
      </w:pPr>
      <w:r w:rsidRPr="00022E1E">
        <w:rPr>
          <w:rFonts w:eastAsia="Times New Roman"/>
          <w:b/>
          <w:u w:val="single"/>
          <w:lang w:eastAsia="x-none"/>
        </w:rPr>
        <w:t>When two PDCCH skipping duration is configured, i.e. M = 2</w:t>
      </w:r>
    </w:p>
    <w:p w14:paraId="53D63C01" w14:textId="77777777" w:rsidR="00022E1E" w:rsidRPr="00022E1E" w:rsidRDefault="00022E1E" w:rsidP="00022E1E">
      <w:pPr>
        <w:numPr>
          <w:ilvl w:val="1"/>
          <w:numId w:val="19"/>
        </w:numPr>
        <w:snapToGrid w:val="0"/>
        <w:spacing w:before="0" w:after="0" w:line="257" w:lineRule="auto"/>
        <w:ind w:firstLineChars="0"/>
        <w:jc w:val="left"/>
        <w:rPr>
          <w:rFonts w:eastAsia="Times New Roman"/>
          <w:b/>
          <w:u w:val="single"/>
          <w:lang w:eastAsia="x-none"/>
        </w:rPr>
      </w:pPr>
      <w:r w:rsidRPr="00022E1E">
        <w:rPr>
          <w:rFonts w:eastAsia="Times New Roman"/>
          <w:b/>
          <w:u w:val="single"/>
          <w:lang w:eastAsia="x-none"/>
        </w:rPr>
        <w:t xml:space="preserve">‘00’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2 and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1</w:t>
      </w:r>
    </w:p>
    <w:p w14:paraId="5CC8CE26" w14:textId="77777777" w:rsidR="00022E1E" w:rsidRPr="00022E1E" w:rsidRDefault="00022E1E" w:rsidP="00022E1E">
      <w:pPr>
        <w:numPr>
          <w:ilvl w:val="1"/>
          <w:numId w:val="19"/>
        </w:numPr>
        <w:snapToGrid w:val="0"/>
        <w:spacing w:before="0" w:after="0" w:line="257" w:lineRule="auto"/>
        <w:ind w:firstLineChars="0"/>
        <w:jc w:val="left"/>
        <w:rPr>
          <w:rFonts w:eastAsia="Times New Roman"/>
          <w:b/>
          <w:u w:val="single"/>
          <w:lang w:eastAsia="x-none"/>
        </w:rPr>
      </w:pPr>
      <w:r w:rsidRPr="00022E1E">
        <w:rPr>
          <w:rFonts w:eastAsia="Times New Roman"/>
          <w:b/>
          <w:u w:val="single"/>
          <w:lang w:eastAsia="x-none"/>
        </w:rPr>
        <w:t xml:space="preserve">‘01’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2A and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1</w:t>
      </w:r>
    </w:p>
    <w:p w14:paraId="1E997534" w14:textId="77777777" w:rsidR="00022E1E" w:rsidRPr="00022E1E" w:rsidRDefault="00022E1E" w:rsidP="00022E1E">
      <w:pPr>
        <w:numPr>
          <w:ilvl w:val="1"/>
          <w:numId w:val="19"/>
        </w:numPr>
        <w:snapToGrid w:val="0"/>
        <w:spacing w:before="0" w:after="0" w:line="257" w:lineRule="auto"/>
        <w:ind w:firstLineChars="0"/>
        <w:jc w:val="left"/>
        <w:rPr>
          <w:rFonts w:eastAsia="Times New Roman"/>
          <w:b/>
          <w:u w:val="single"/>
          <w:lang w:eastAsia="x-none"/>
        </w:rPr>
      </w:pPr>
      <w:r w:rsidRPr="00022E1E">
        <w:rPr>
          <w:rFonts w:eastAsia="Times New Roman"/>
          <w:b/>
          <w:u w:val="single"/>
          <w:lang w:eastAsia="x-none"/>
        </w:rPr>
        <w:t xml:space="preserve">‘10’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1A for duration T1, for current SSSG </w:t>
      </w:r>
    </w:p>
    <w:p w14:paraId="003206DD" w14:textId="77777777" w:rsidR="00022E1E" w:rsidRPr="00022E1E" w:rsidRDefault="00022E1E" w:rsidP="00022E1E">
      <w:pPr>
        <w:numPr>
          <w:ilvl w:val="1"/>
          <w:numId w:val="19"/>
        </w:numPr>
        <w:snapToGrid w:val="0"/>
        <w:spacing w:before="0" w:after="0" w:line="257" w:lineRule="auto"/>
        <w:ind w:firstLineChars="0"/>
        <w:jc w:val="left"/>
        <w:rPr>
          <w:rFonts w:eastAsia="Times New Roman"/>
          <w:b/>
          <w:u w:val="single"/>
          <w:lang w:eastAsia="x-none"/>
        </w:rPr>
      </w:pPr>
      <w:r w:rsidRPr="00022E1E">
        <w:rPr>
          <w:rFonts w:eastAsia="Times New Roman"/>
          <w:b/>
          <w:u w:val="single"/>
          <w:lang w:eastAsia="x-none"/>
        </w:rPr>
        <w:t xml:space="preserve">‘11’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1A for duration T2, for current SSSG</w:t>
      </w:r>
    </w:p>
    <w:p w14:paraId="1A3DFDE4" w14:textId="77777777" w:rsidR="00022E1E" w:rsidRPr="00022E1E" w:rsidRDefault="00022E1E" w:rsidP="00022E1E">
      <w:pPr>
        <w:snapToGrid w:val="0"/>
        <w:spacing w:before="0" w:after="0" w:line="257" w:lineRule="auto"/>
        <w:ind w:firstLineChars="0" w:firstLine="0"/>
        <w:jc w:val="left"/>
        <w:rPr>
          <w:rFonts w:eastAsia="Times New Roman"/>
          <w:lang w:eastAsia="zh-CN"/>
        </w:rPr>
      </w:pPr>
    </w:p>
    <w:p w14:paraId="5741D0BF" w14:textId="77777777" w:rsidR="00022E1E" w:rsidRPr="00022E1E" w:rsidRDefault="00022E1E" w:rsidP="00022E1E">
      <w:pPr>
        <w:snapToGrid w:val="0"/>
        <w:spacing w:before="0" w:after="0" w:line="257" w:lineRule="auto"/>
        <w:ind w:firstLineChars="0" w:firstLine="0"/>
        <w:jc w:val="left"/>
        <w:rPr>
          <w:rFonts w:eastAsia="Times New Roman"/>
          <w:b/>
          <w:u w:val="single"/>
          <w:lang w:eastAsia="zh-CN"/>
        </w:rPr>
      </w:pPr>
      <w:r w:rsidRPr="00022E1E">
        <w:rPr>
          <w:rFonts w:eastAsia="Times New Roman"/>
          <w:b/>
          <w:u w:val="single"/>
          <w:lang w:val="en-GB" w:eastAsia="zh-CN"/>
        </w:rPr>
        <w:t>Proposal 2:</w:t>
      </w:r>
      <w:r w:rsidRPr="00022E1E">
        <w:rPr>
          <w:rFonts w:eastAsia="Times New Roman"/>
          <w:b/>
          <w:u w:val="single"/>
          <w:lang w:eastAsia="zh-CN"/>
        </w:rPr>
        <w:t xml:space="preserve"> </w:t>
      </w:r>
      <w:r w:rsidRPr="00022E1E">
        <w:rPr>
          <w:rFonts w:eastAsia="Times New Roman"/>
          <w:b/>
          <w:u w:val="single"/>
          <w:lang w:val="en-GB" w:eastAsia="x-none"/>
        </w:rPr>
        <w:t>For Case 5 (i.e., 3 SSSG switching and skipping), support the following code-point mapping:</w:t>
      </w:r>
    </w:p>
    <w:p w14:paraId="12F20B15" w14:textId="77777777" w:rsidR="00022E1E" w:rsidRPr="00022E1E" w:rsidRDefault="00022E1E" w:rsidP="00022E1E">
      <w:pPr>
        <w:numPr>
          <w:ilvl w:val="0"/>
          <w:numId w:val="19"/>
        </w:numPr>
        <w:snapToGrid w:val="0"/>
        <w:spacing w:before="0" w:after="0" w:line="257" w:lineRule="auto"/>
        <w:ind w:firstLineChars="0"/>
        <w:jc w:val="left"/>
        <w:rPr>
          <w:rFonts w:eastAsia="Times New Roman"/>
          <w:b/>
          <w:u w:val="single"/>
          <w:lang w:eastAsia="x-none"/>
        </w:rPr>
      </w:pPr>
      <w:r w:rsidRPr="00022E1E">
        <w:rPr>
          <w:rFonts w:eastAsia="Times New Roman"/>
          <w:b/>
          <w:u w:val="single"/>
          <w:lang w:eastAsia="x-none"/>
        </w:rPr>
        <w:t xml:space="preserve">‘00’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2</w:t>
      </w:r>
    </w:p>
    <w:p w14:paraId="6A9FEC8F" w14:textId="77777777" w:rsidR="00022E1E" w:rsidRPr="00022E1E" w:rsidRDefault="00022E1E" w:rsidP="00022E1E">
      <w:pPr>
        <w:numPr>
          <w:ilvl w:val="0"/>
          <w:numId w:val="19"/>
        </w:numPr>
        <w:snapToGrid w:val="0"/>
        <w:spacing w:before="0" w:after="0" w:line="257" w:lineRule="auto"/>
        <w:ind w:firstLineChars="0"/>
        <w:jc w:val="left"/>
        <w:rPr>
          <w:rFonts w:eastAsia="Times New Roman"/>
          <w:b/>
          <w:u w:val="single"/>
          <w:lang w:eastAsia="x-none"/>
        </w:rPr>
      </w:pPr>
      <w:r w:rsidRPr="00022E1E">
        <w:rPr>
          <w:rFonts w:eastAsia="Times New Roman"/>
          <w:b/>
          <w:u w:val="single"/>
          <w:lang w:eastAsia="x-none"/>
        </w:rPr>
        <w:t xml:space="preserve">‘01’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2A</w:t>
      </w:r>
    </w:p>
    <w:p w14:paraId="1443122D" w14:textId="77777777" w:rsidR="00022E1E" w:rsidRPr="00022E1E" w:rsidRDefault="00022E1E" w:rsidP="00022E1E">
      <w:pPr>
        <w:numPr>
          <w:ilvl w:val="0"/>
          <w:numId w:val="19"/>
        </w:numPr>
        <w:snapToGrid w:val="0"/>
        <w:spacing w:before="0" w:after="0" w:line="257" w:lineRule="auto"/>
        <w:ind w:firstLineChars="0"/>
        <w:jc w:val="left"/>
        <w:rPr>
          <w:rFonts w:eastAsia="Times New Roman"/>
          <w:b/>
          <w:u w:val="single"/>
          <w:lang w:eastAsia="x-none"/>
        </w:rPr>
      </w:pPr>
      <w:r w:rsidRPr="00022E1E">
        <w:rPr>
          <w:rFonts w:eastAsia="Times New Roman"/>
          <w:b/>
          <w:u w:val="single"/>
          <w:lang w:eastAsia="x-none"/>
        </w:rPr>
        <w:t xml:space="preserve">‘10’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2B</w:t>
      </w:r>
    </w:p>
    <w:p w14:paraId="6C1D1539" w14:textId="77777777" w:rsidR="00022E1E" w:rsidRPr="00022E1E" w:rsidRDefault="00022E1E" w:rsidP="00022E1E">
      <w:pPr>
        <w:numPr>
          <w:ilvl w:val="0"/>
          <w:numId w:val="19"/>
        </w:numPr>
        <w:snapToGrid w:val="0"/>
        <w:spacing w:before="0" w:after="0" w:line="257" w:lineRule="auto"/>
        <w:ind w:firstLineChars="0"/>
        <w:jc w:val="left"/>
        <w:rPr>
          <w:rFonts w:eastAsia="Times New Roman"/>
          <w:b/>
          <w:u w:val="single"/>
          <w:lang w:eastAsia="x-none"/>
        </w:rPr>
      </w:pPr>
      <w:r w:rsidRPr="00022E1E">
        <w:rPr>
          <w:rFonts w:eastAsia="Times New Roman"/>
          <w:b/>
          <w:u w:val="single"/>
          <w:lang w:eastAsia="x-none"/>
        </w:rPr>
        <w:t xml:space="preserve">‘11’ is </w:t>
      </w:r>
      <w:proofErr w:type="spellStart"/>
      <w:r w:rsidRPr="00022E1E">
        <w:rPr>
          <w:rFonts w:eastAsia="Times New Roman"/>
          <w:b/>
          <w:u w:val="single"/>
          <w:lang w:eastAsia="x-none"/>
        </w:rPr>
        <w:t>Beh</w:t>
      </w:r>
      <w:proofErr w:type="spellEnd"/>
      <w:r w:rsidRPr="00022E1E">
        <w:rPr>
          <w:rFonts w:eastAsia="Times New Roman"/>
          <w:b/>
          <w:u w:val="single"/>
          <w:lang w:eastAsia="x-none"/>
        </w:rPr>
        <w:t xml:space="preserve"> 1A </w:t>
      </w:r>
      <w:r w:rsidRPr="00022E1E">
        <w:rPr>
          <w:rFonts w:eastAsia="Microsoft YaHei UI"/>
          <w:b/>
          <w:color w:val="000000"/>
          <w:u w:val="single"/>
          <w:lang w:val="en-GB" w:eastAsia="x-none"/>
        </w:rPr>
        <w:t>for current SSSG</w:t>
      </w:r>
    </w:p>
    <w:p w14:paraId="32C4137C" w14:textId="77777777" w:rsidR="00022E1E" w:rsidRPr="00022E1E" w:rsidRDefault="00022E1E" w:rsidP="00022E1E">
      <w:pPr>
        <w:spacing w:before="0" w:after="0" w:line="240" w:lineRule="auto"/>
        <w:ind w:firstLineChars="0" w:firstLine="0"/>
        <w:jc w:val="left"/>
        <w:rPr>
          <w:rFonts w:eastAsia="Times New Roman"/>
          <w:sz w:val="24"/>
          <w:szCs w:val="24"/>
          <w:lang w:eastAsia="zh-CN"/>
        </w:rPr>
      </w:pPr>
    </w:p>
    <w:p w14:paraId="272C458E" w14:textId="77777777" w:rsidR="00022E1E" w:rsidRPr="00022E1E" w:rsidRDefault="00022E1E" w:rsidP="00022E1E">
      <w:pPr>
        <w:spacing w:before="0" w:after="0" w:line="240" w:lineRule="auto"/>
        <w:ind w:firstLineChars="0" w:firstLine="0"/>
        <w:jc w:val="left"/>
        <w:rPr>
          <w:b/>
          <w:u w:val="single"/>
          <w:lang w:val="en-GB"/>
        </w:rPr>
      </w:pPr>
      <w:r w:rsidRPr="00022E1E">
        <w:rPr>
          <w:b/>
          <w:u w:val="single"/>
          <w:lang w:val="en-GB"/>
        </w:rPr>
        <w:t>Proposal 3: Support up to 3 PDCCH skipping duration(s) configured per DL BWP.</w:t>
      </w:r>
    </w:p>
    <w:p w14:paraId="68751354" w14:textId="77777777" w:rsidR="00022E1E" w:rsidRPr="00022E1E" w:rsidRDefault="00022E1E" w:rsidP="00022E1E">
      <w:pPr>
        <w:spacing w:before="0" w:after="0" w:line="240" w:lineRule="auto"/>
        <w:ind w:firstLineChars="0" w:firstLine="0"/>
        <w:jc w:val="left"/>
        <w:rPr>
          <w:b/>
          <w:u w:val="single"/>
          <w:lang w:val="en-GB"/>
        </w:rPr>
      </w:pPr>
    </w:p>
    <w:p w14:paraId="6E7366F0" w14:textId="77777777" w:rsidR="00022E1E" w:rsidRPr="00022E1E" w:rsidRDefault="00022E1E" w:rsidP="00022E1E">
      <w:pPr>
        <w:snapToGrid w:val="0"/>
        <w:spacing w:before="0" w:after="0" w:line="257" w:lineRule="auto"/>
        <w:ind w:firstLineChars="0" w:firstLine="0"/>
        <w:rPr>
          <w:b/>
          <w:u w:val="single"/>
          <w:lang w:val="en-GB"/>
        </w:rPr>
      </w:pPr>
      <w:r w:rsidRPr="00022E1E">
        <w:rPr>
          <w:b/>
          <w:u w:val="single"/>
          <w:lang w:val="en-GB"/>
        </w:rPr>
        <w:t xml:space="preserve">Proposal 4: If the UE monitors PDCCH according to SSSG#2 and the timer expires, support Alt 1: the UE monitoring PDCCH according to </w:t>
      </w:r>
      <w:proofErr w:type="spellStart"/>
      <w:r w:rsidRPr="00022E1E">
        <w:rPr>
          <w:b/>
          <w:u w:val="single"/>
          <w:lang w:val="en-GB"/>
        </w:rPr>
        <w:t>Beh</w:t>
      </w:r>
      <w:proofErr w:type="spellEnd"/>
      <w:r w:rsidRPr="00022E1E">
        <w:rPr>
          <w:b/>
          <w:u w:val="single"/>
          <w:lang w:val="en-GB"/>
        </w:rPr>
        <w:t xml:space="preserve"> 2.</w:t>
      </w:r>
    </w:p>
    <w:p w14:paraId="5C40F4D4" w14:textId="77777777" w:rsidR="00022E1E" w:rsidRPr="00022E1E" w:rsidRDefault="00022E1E" w:rsidP="00022E1E">
      <w:pPr>
        <w:snapToGrid w:val="0"/>
        <w:spacing w:before="0" w:after="0" w:line="257" w:lineRule="auto"/>
        <w:ind w:firstLineChars="0" w:firstLine="0"/>
        <w:rPr>
          <w:lang w:val="en-GB"/>
        </w:rPr>
      </w:pPr>
    </w:p>
    <w:p w14:paraId="42FD5BBB" w14:textId="77777777" w:rsidR="00022E1E" w:rsidRPr="00022E1E" w:rsidRDefault="00022E1E" w:rsidP="00022E1E">
      <w:pPr>
        <w:snapToGrid w:val="0"/>
        <w:spacing w:before="0" w:after="0" w:line="257" w:lineRule="auto"/>
        <w:ind w:firstLineChars="0" w:firstLine="0"/>
        <w:rPr>
          <w:b/>
          <w:u w:val="single"/>
          <w:lang w:val="en-GB"/>
        </w:rPr>
      </w:pPr>
      <w:r w:rsidRPr="00022E1E">
        <w:rPr>
          <w:b/>
          <w:u w:val="single"/>
          <w:lang w:val="en-GB"/>
        </w:rPr>
        <w:t>Proposal 5: Support Alt 3, i.e. the timer value for switching from SSSG#2 to SSSG#0 and from SSSG#1 to SSSG#0 is common and configured per BWP.</w:t>
      </w:r>
    </w:p>
    <w:p w14:paraId="0CB4F24C" w14:textId="77777777" w:rsidR="00022E1E" w:rsidRPr="00022E1E" w:rsidRDefault="00022E1E" w:rsidP="00022E1E">
      <w:pPr>
        <w:spacing w:before="0" w:after="0" w:line="240" w:lineRule="auto"/>
        <w:ind w:firstLineChars="0" w:firstLine="0"/>
        <w:jc w:val="left"/>
        <w:rPr>
          <w:rFonts w:eastAsia="Times New Roman"/>
          <w:lang w:val="en-GB" w:eastAsia="zh-CN"/>
        </w:rPr>
      </w:pPr>
    </w:p>
    <w:p w14:paraId="14C00D87" w14:textId="77777777" w:rsidR="00022E1E" w:rsidRPr="00022E1E" w:rsidRDefault="00022E1E" w:rsidP="00022E1E">
      <w:pPr>
        <w:snapToGrid w:val="0"/>
        <w:spacing w:before="0" w:after="0" w:line="257" w:lineRule="auto"/>
        <w:ind w:firstLineChars="0" w:firstLine="0"/>
        <w:jc w:val="left"/>
        <w:rPr>
          <w:rFonts w:eastAsia="Times New Roman"/>
          <w:b/>
          <w:u w:val="single"/>
          <w:lang w:val="en-GB" w:eastAsia="zh-CN"/>
        </w:rPr>
      </w:pPr>
      <w:r w:rsidRPr="00022E1E">
        <w:rPr>
          <w:rFonts w:eastAsia="Times New Roman"/>
          <w:b/>
          <w:u w:val="single"/>
          <w:lang w:val="en-GB" w:eastAsia="zh-CN"/>
        </w:rPr>
        <w:t xml:space="preserve">Proposal 6: Support the following timer behaviour for UE to fall-back to default SSSG, i.e. SSSG#0: </w:t>
      </w:r>
    </w:p>
    <w:p w14:paraId="26D3A533" w14:textId="77777777" w:rsidR="00022E1E" w:rsidRPr="00022E1E" w:rsidRDefault="00022E1E" w:rsidP="00022E1E">
      <w:pPr>
        <w:numPr>
          <w:ilvl w:val="0"/>
          <w:numId w:val="27"/>
        </w:numPr>
        <w:overflowPunct w:val="0"/>
        <w:autoSpaceDE w:val="0"/>
        <w:autoSpaceDN w:val="0"/>
        <w:spacing w:before="0" w:after="0" w:line="240" w:lineRule="auto"/>
        <w:ind w:firstLineChars="0"/>
        <w:jc w:val="left"/>
        <w:rPr>
          <w:b/>
          <w:u w:val="single"/>
          <w:lang w:val="en-GB"/>
        </w:rPr>
      </w:pPr>
      <w:r w:rsidRPr="00022E1E">
        <w:rPr>
          <w:b/>
          <w:u w:val="single"/>
          <w:lang w:val="en-GB"/>
        </w:rPr>
        <w:t>UE resets</w:t>
      </w:r>
      <w:r w:rsidRPr="00022E1E">
        <w:rPr>
          <w:rFonts w:hint="eastAsia"/>
          <w:b/>
          <w:u w:val="single"/>
          <w:lang w:val="en-GB"/>
        </w:rPr>
        <w:t xml:space="preserve"> the timer </w:t>
      </w:r>
      <w:r w:rsidRPr="00022E1E">
        <w:rPr>
          <w:b/>
          <w:u w:val="single"/>
          <w:lang w:val="en-GB"/>
        </w:rPr>
        <w:t>after the application delay from a slot when the UE receives an indication of SSSG#1 or SSSG#2 in the slot</w:t>
      </w:r>
    </w:p>
    <w:p w14:paraId="20754F00" w14:textId="77777777" w:rsidR="00022E1E" w:rsidRPr="00022E1E" w:rsidRDefault="00022E1E" w:rsidP="00022E1E">
      <w:pPr>
        <w:numPr>
          <w:ilvl w:val="0"/>
          <w:numId w:val="27"/>
        </w:numPr>
        <w:overflowPunct w:val="0"/>
        <w:autoSpaceDE w:val="0"/>
        <w:autoSpaceDN w:val="0"/>
        <w:spacing w:before="0" w:after="0" w:line="240" w:lineRule="auto"/>
        <w:ind w:firstLineChars="0"/>
        <w:jc w:val="left"/>
        <w:rPr>
          <w:b/>
          <w:u w:val="single"/>
          <w:lang w:val="en-GB"/>
        </w:rPr>
      </w:pPr>
      <w:r w:rsidRPr="00022E1E">
        <w:rPr>
          <w:b/>
          <w:u w:val="single"/>
          <w:lang w:val="en-GB"/>
        </w:rPr>
        <w:t>When the timer is running, the UE decrements</w:t>
      </w:r>
      <w:r w:rsidRPr="00022E1E">
        <w:rPr>
          <w:rFonts w:hint="eastAsia"/>
          <w:b/>
          <w:u w:val="single"/>
          <w:lang w:val="en-GB"/>
        </w:rPr>
        <w:t xml:space="preserve"> the timer </w:t>
      </w:r>
      <w:r w:rsidRPr="00022E1E">
        <w:rPr>
          <w:b/>
          <w:u w:val="single"/>
          <w:lang w:val="en-GB"/>
        </w:rPr>
        <w:t>after a slot when the UE does not receives an indication of SSSG#1 or SSSG#2 in the slot</w:t>
      </w:r>
    </w:p>
    <w:p w14:paraId="4F6472B0" w14:textId="77777777" w:rsidR="00022E1E" w:rsidRPr="00022E1E" w:rsidRDefault="00022E1E" w:rsidP="00022E1E">
      <w:pPr>
        <w:spacing w:before="0" w:after="0" w:line="240" w:lineRule="auto"/>
        <w:ind w:firstLineChars="0" w:firstLine="0"/>
        <w:jc w:val="left"/>
        <w:rPr>
          <w:rFonts w:eastAsia="Times New Roman"/>
          <w:sz w:val="24"/>
          <w:szCs w:val="24"/>
          <w:lang w:val="en-GB" w:eastAsia="zh-CN"/>
        </w:rPr>
      </w:pPr>
    </w:p>
    <w:p w14:paraId="5B90B2E9" w14:textId="77777777" w:rsidR="00022E1E" w:rsidRPr="00022E1E" w:rsidRDefault="00022E1E" w:rsidP="00022E1E">
      <w:pPr>
        <w:overflowPunct w:val="0"/>
        <w:autoSpaceDE w:val="0"/>
        <w:autoSpaceDN w:val="0"/>
        <w:spacing w:before="0" w:after="0" w:line="240" w:lineRule="auto"/>
        <w:ind w:firstLineChars="0" w:firstLine="0"/>
        <w:jc w:val="left"/>
        <w:rPr>
          <w:rFonts w:eastAsia="Times New Roman"/>
          <w:b/>
          <w:u w:val="single"/>
          <w:lang w:val="en-GB"/>
        </w:rPr>
      </w:pPr>
      <w:r w:rsidRPr="00022E1E">
        <w:rPr>
          <w:rFonts w:eastAsia="Times New Roman"/>
          <w:b/>
          <w:u w:val="single"/>
          <w:lang w:val="en-GB"/>
        </w:rPr>
        <w:t xml:space="preserve">Proposal 7: For PDCCH monitoring adaptation indication of </w:t>
      </w:r>
      <w:proofErr w:type="spellStart"/>
      <w:r w:rsidRPr="00022E1E">
        <w:rPr>
          <w:rFonts w:eastAsia="Times New Roman"/>
          <w:b/>
          <w:u w:val="single"/>
          <w:lang w:val="en-GB"/>
        </w:rPr>
        <w:t>Beh</w:t>
      </w:r>
      <w:proofErr w:type="spellEnd"/>
      <w:r w:rsidRPr="00022E1E">
        <w:rPr>
          <w:rFonts w:eastAsia="Times New Roman"/>
          <w:b/>
          <w:u w:val="single"/>
          <w:lang w:val="en-GB"/>
        </w:rPr>
        <w:t xml:space="preserve"> 1A, support Option d for downlink grant and Option c for uplink grant as application delay. </w:t>
      </w:r>
    </w:p>
    <w:p w14:paraId="592C80D7" w14:textId="77777777" w:rsidR="00022E1E" w:rsidRPr="00022E1E" w:rsidRDefault="00022E1E" w:rsidP="00022E1E">
      <w:pPr>
        <w:spacing w:before="0" w:after="0" w:line="240" w:lineRule="auto"/>
        <w:ind w:firstLineChars="0" w:firstLine="0"/>
        <w:jc w:val="left"/>
        <w:rPr>
          <w:rFonts w:eastAsia="Times New Roman"/>
          <w:sz w:val="24"/>
          <w:szCs w:val="24"/>
          <w:lang w:val="en-GB" w:eastAsia="zh-CN"/>
        </w:rPr>
      </w:pPr>
    </w:p>
    <w:p w14:paraId="1B579D09" w14:textId="77777777" w:rsidR="00022E1E" w:rsidRPr="00022E1E" w:rsidRDefault="00022E1E" w:rsidP="00022E1E">
      <w:pPr>
        <w:overflowPunct w:val="0"/>
        <w:autoSpaceDE w:val="0"/>
        <w:autoSpaceDN w:val="0"/>
        <w:spacing w:before="0" w:after="0" w:line="240" w:lineRule="auto"/>
        <w:ind w:firstLineChars="0" w:firstLine="0"/>
        <w:jc w:val="left"/>
        <w:rPr>
          <w:rFonts w:eastAsia="Times New Roman"/>
          <w:b/>
          <w:u w:val="single"/>
          <w:lang w:val="en-GB"/>
        </w:rPr>
      </w:pPr>
      <w:r w:rsidRPr="00022E1E">
        <w:rPr>
          <w:rFonts w:eastAsia="Times New Roman"/>
          <w:b/>
          <w:u w:val="single"/>
          <w:lang w:val="en-GB"/>
        </w:rPr>
        <w:t xml:space="preserve">Proposal 8: For PDCCH monitoring adaptation indication of a SSSG, i.e. </w:t>
      </w:r>
      <w:proofErr w:type="spellStart"/>
      <w:r w:rsidRPr="00022E1E">
        <w:rPr>
          <w:rFonts w:eastAsia="Times New Roman"/>
          <w:b/>
          <w:u w:val="single"/>
          <w:lang w:val="en-GB"/>
        </w:rPr>
        <w:t>Beh</w:t>
      </w:r>
      <w:proofErr w:type="spellEnd"/>
      <w:r w:rsidRPr="00022E1E">
        <w:rPr>
          <w:rFonts w:eastAsia="Times New Roman"/>
          <w:b/>
          <w:u w:val="single"/>
          <w:lang w:val="en-GB"/>
        </w:rPr>
        <w:t xml:space="preserve"> 2/2A/2B, support Option b, i.e. reuse Rel-16 minimum application delay for K0min/K2min indication. </w:t>
      </w:r>
    </w:p>
    <w:p w14:paraId="0B302F73" w14:textId="77777777" w:rsidR="00022E1E" w:rsidRPr="00022E1E" w:rsidRDefault="00022E1E" w:rsidP="00022E1E">
      <w:pPr>
        <w:spacing w:before="0" w:after="0" w:line="240" w:lineRule="auto"/>
        <w:ind w:firstLineChars="0" w:firstLine="0"/>
        <w:jc w:val="left"/>
        <w:rPr>
          <w:rFonts w:eastAsia="Times New Roman"/>
          <w:sz w:val="24"/>
          <w:szCs w:val="24"/>
          <w:lang w:val="en-GB" w:eastAsia="zh-CN"/>
        </w:rPr>
      </w:pPr>
    </w:p>
    <w:p w14:paraId="529905B3" w14:textId="77777777" w:rsidR="00022E1E" w:rsidRPr="00022E1E" w:rsidRDefault="00022E1E" w:rsidP="00022E1E">
      <w:pPr>
        <w:snapToGrid w:val="0"/>
        <w:spacing w:before="0" w:after="0" w:line="257" w:lineRule="auto"/>
        <w:ind w:firstLineChars="0" w:firstLine="0"/>
        <w:rPr>
          <w:b/>
          <w:u w:val="single"/>
          <w:lang w:val="en-GB"/>
        </w:rPr>
      </w:pPr>
      <w:r w:rsidRPr="00022E1E">
        <w:rPr>
          <w:b/>
          <w:u w:val="single"/>
          <w:lang w:val="en-GB"/>
        </w:rPr>
        <w:lastRenderedPageBreak/>
        <w:t xml:space="preserve">Proposal 9: UE can continue receiving scheduling PDCCH during the application delay of a PDCCH monitoring adaptation indication, but the UE doesn’t expect to different PDCCH monitoring adaptation indication during the application delay. </w:t>
      </w:r>
    </w:p>
    <w:p w14:paraId="537C8356" w14:textId="77777777" w:rsidR="00022E1E" w:rsidRPr="00022E1E" w:rsidRDefault="00022E1E" w:rsidP="00022E1E">
      <w:pPr>
        <w:spacing w:before="0" w:after="0" w:line="240" w:lineRule="auto"/>
        <w:ind w:firstLineChars="0" w:firstLine="0"/>
        <w:jc w:val="left"/>
        <w:rPr>
          <w:rFonts w:eastAsia="Times New Roman"/>
          <w:lang w:val="en-GB" w:eastAsia="zh-CN"/>
        </w:rPr>
      </w:pPr>
    </w:p>
    <w:p w14:paraId="6AC755E1" w14:textId="77777777" w:rsidR="00022E1E" w:rsidRPr="00022E1E" w:rsidRDefault="00022E1E" w:rsidP="00022E1E">
      <w:pPr>
        <w:snapToGrid w:val="0"/>
        <w:spacing w:before="0" w:after="0" w:line="257" w:lineRule="auto"/>
        <w:ind w:firstLineChars="0" w:firstLine="0"/>
        <w:jc w:val="left"/>
        <w:rPr>
          <w:rFonts w:eastAsia="Times New Roman"/>
          <w:b/>
          <w:u w:val="single"/>
          <w:lang w:val="en-GB" w:eastAsia="zh-CN"/>
        </w:rPr>
      </w:pPr>
      <w:r w:rsidRPr="00022E1E">
        <w:rPr>
          <w:rFonts w:eastAsia="Times New Roman"/>
          <w:b/>
          <w:u w:val="single"/>
          <w:lang w:val="en-GB" w:eastAsia="zh-CN"/>
        </w:rPr>
        <w:t>Propose 10: Support UE assistance information for PDCCH monitoring adaptation, including</w:t>
      </w:r>
    </w:p>
    <w:p w14:paraId="7C367832" w14:textId="77777777" w:rsidR="00022E1E" w:rsidRPr="00022E1E" w:rsidRDefault="00022E1E" w:rsidP="00022E1E">
      <w:pPr>
        <w:numPr>
          <w:ilvl w:val="0"/>
          <w:numId w:val="10"/>
        </w:numPr>
        <w:snapToGrid w:val="0"/>
        <w:spacing w:before="0" w:after="0" w:line="257" w:lineRule="auto"/>
        <w:ind w:firstLineChars="0"/>
        <w:jc w:val="left"/>
        <w:rPr>
          <w:rFonts w:eastAsia="Times New Roman"/>
          <w:b/>
          <w:u w:val="single"/>
          <w:lang w:val="en-GB" w:eastAsia="x-none"/>
        </w:rPr>
      </w:pPr>
      <w:r w:rsidRPr="00022E1E">
        <w:rPr>
          <w:rFonts w:eastAsia="Times New Roman"/>
          <w:b/>
          <w:u w:val="single"/>
          <w:lang w:val="en-GB" w:eastAsia="x-none"/>
        </w:rPr>
        <w:t xml:space="preserve">preferred search space set group, </w:t>
      </w:r>
    </w:p>
    <w:p w14:paraId="50ADFFE3" w14:textId="77777777" w:rsidR="00022E1E" w:rsidRPr="00022E1E" w:rsidRDefault="00022E1E" w:rsidP="00022E1E">
      <w:pPr>
        <w:numPr>
          <w:ilvl w:val="0"/>
          <w:numId w:val="10"/>
        </w:numPr>
        <w:snapToGrid w:val="0"/>
        <w:spacing w:before="0" w:after="0" w:line="257" w:lineRule="auto"/>
        <w:ind w:firstLineChars="0"/>
        <w:jc w:val="left"/>
        <w:rPr>
          <w:rFonts w:eastAsia="Times New Roman"/>
          <w:b/>
          <w:u w:val="single"/>
          <w:lang w:val="en-GB" w:eastAsia="x-none"/>
        </w:rPr>
      </w:pPr>
      <w:r w:rsidRPr="00022E1E">
        <w:rPr>
          <w:rFonts w:eastAsia="Times New Roman"/>
          <w:b/>
          <w:u w:val="single"/>
          <w:lang w:val="en-GB" w:eastAsia="x-none"/>
        </w:rPr>
        <w:t>preferred PDCCH skipping duration.</w:t>
      </w:r>
    </w:p>
    <w:p w14:paraId="47BB1763" w14:textId="699E6330" w:rsidR="00EE339C" w:rsidRDefault="00EE339C" w:rsidP="00552C4F">
      <w:pPr>
        <w:snapToGrid w:val="0"/>
        <w:spacing w:before="0" w:after="0" w:line="257" w:lineRule="auto"/>
        <w:ind w:firstLineChars="0" w:firstLine="0"/>
        <w:rPr>
          <w:lang w:val="en-GB"/>
        </w:rPr>
      </w:pPr>
    </w:p>
    <w:p w14:paraId="4A6D8588" w14:textId="77777777" w:rsidR="00BA1D3B" w:rsidRPr="00457EFC" w:rsidRDefault="00BA1D3B" w:rsidP="0001074A">
      <w:pPr>
        <w:pStyle w:val="Heading1"/>
        <w:numPr>
          <w:ilvl w:val="0"/>
          <w:numId w:val="7"/>
        </w:numPr>
        <w:pBdr>
          <w:top w:val="single" w:sz="12" w:space="0" w:color="auto"/>
        </w:pBdr>
        <w:spacing w:before="0"/>
        <w:jc w:val="both"/>
        <w:rPr>
          <w:rFonts w:eastAsia="SimSun"/>
          <w:bCs/>
          <w:kern w:val="32"/>
          <w:szCs w:val="32"/>
          <w:lang w:val="en-US" w:eastAsia="zh-CN"/>
        </w:rPr>
      </w:pPr>
      <w:r w:rsidRPr="00457EFC">
        <w:rPr>
          <w:rFonts w:eastAsia="SimSun" w:hint="eastAsia"/>
          <w:bCs/>
          <w:kern w:val="32"/>
          <w:szCs w:val="32"/>
          <w:lang w:val="en-US" w:eastAsia="zh-CN"/>
        </w:rPr>
        <w:t>References</w:t>
      </w:r>
    </w:p>
    <w:p w14:paraId="7A1BD681" w14:textId="2E988C1E" w:rsidR="00E005BC" w:rsidRPr="00B539A7" w:rsidRDefault="00A16DFC" w:rsidP="00A16DFC">
      <w:pPr>
        <w:pStyle w:val="reference"/>
        <w:numPr>
          <w:ilvl w:val="0"/>
          <w:numId w:val="0"/>
        </w:numPr>
        <w:rPr>
          <w:sz w:val="18"/>
          <w:lang w:val="en-US"/>
        </w:rPr>
      </w:pPr>
      <w:r w:rsidRPr="00B539A7">
        <w:rPr>
          <w:rFonts w:hint="eastAsia"/>
          <w:iCs/>
          <w:sz w:val="20"/>
          <w:lang w:val="en-US" w:eastAsia="zh-CN"/>
        </w:rPr>
        <w:t>[</w:t>
      </w:r>
      <w:r w:rsidRPr="00B539A7">
        <w:rPr>
          <w:iCs/>
          <w:sz w:val="20"/>
          <w:lang w:val="en-US" w:eastAsia="zh-CN"/>
        </w:rPr>
        <w:t xml:space="preserve">1] RAN1 Chairman’s Note, 3GPP </w:t>
      </w:r>
      <w:r w:rsidR="009B46FD">
        <w:rPr>
          <w:iCs/>
          <w:sz w:val="20"/>
          <w:lang w:val="en-US" w:eastAsia="zh-CN"/>
        </w:rPr>
        <w:t>TSG RAN WG1 Meeting #106</w:t>
      </w:r>
      <w:r w:rsidR="00022E1E">
        <w:rPr>
          <w:iCs/>
          <w:sz w:val="20"/>
          <w:lang w:val="en-US" w:eastAsia="zh-CN"/>
        </w:rPr>
        <w:t>bis</w:t>
      </w:r>
      <w:r w:rsidRPr="00B539A7">
        <w:rPr>
          <w:iCs/>
          <w:sz w:val="20"/>
          <w:lang w:val="en-US" w:eastAsia="zh-CN"/>
        </w:rPr>
        <w:t>-e</w:t>
      </w:r>
    </w:p>
    <w:sectPr w:rsidR="00E005BC" w:rsidRPr="00B539A7" w:rsidSect="00702B95">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A1AA8" w14:textId="77777777" w:rsidR="009B259D" w:rsidRDefault="009B259D" w:rsidP="007378B8">
      <w:r>
        <w:separator/>
      </w:r>
    </w:p>
  </w:endnote>
  <w:endnote w:type="continuationSeparator" w:id="0">
    <w:p w14:paraId="480FFAF7" w14:textId="77777777" w:rsidR="009B259D" w:rsidRDefault="009B259D"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E7EF" w14:textId="6D0470C9" w:rsidR="00CE51C6" w:rsidRDefault="00CE51C6">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01074A">
      <w:rPr>
        <w:rStyle w:val="PageNumber"/>
        <w:i/>
        <w:color w:val="auto"/>
      </w:rPr>
      <w:t>7</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B56CB" w14:textId="77777777" w:rsidR="009B259D" w:rsidRDefault="009B259D" w:rsidP="007378B8">
      <w:r>
        <w:separator/>
      </w:r>
    </w:p>
  </w:footnote>
  <w:footnote w:type="continuationSeparator" w:id="0">
    <w:p w14:paraId="0EDF7969" w14:textId="77777777" w:rsidR="009B259D" w:rsidRDefault="009B259D"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87A9C" w14:textId="61E9111C" w:rsidR="00CE51C6" w:rsidRDefault="00CE51C6" w:rsidP="007378B8">
    <w:r>
      <w:t xml:space="preserve">Page </w:t>
    </w:r>
    <w:r>
      <w:fldChar w:fldCharType="begin"/>
    </w:r>
    <w:r>
      <w:instrText>PAGE</w:instrText>
    </w:r>
    <w:r>
      <w:fldChar w:fldCharType="separate"/>
    </w:r>
    <w:r>
      <w:rPr>
        <w:noProof/>
      </w:rPr>
      <w:t>8</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D75279"/>
    <w:multiLevelType w:val="hybridMultilevel"/>
    <w:tmpl w:val="6088A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314D43"/>
    <w:multiLevelType w:val="hybridMultilevel"/>
    <w:tmpl w:val="859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732F46"/>
    <w:multiLevelType w:val="hybridMultilevel"/>
    <w:tmpl w:val="8DC2D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7A6A6E"/>
    <w:multiLevelType w:val="hybridMultilevel"/>
    <w:tmpl w:val="2FDC77A6"/>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7A0B22"/>
    <w:multiLevelType w:val="hybridMultilevel"/>
    <w:tmpl w:val="6F2C78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7FE54E4"/>
    <w:multiLevelType w:val="hybridMultilevel"/>
    <w:tmpl w:val="FAEA7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F83A30"/>
    <w:multiLevelType w:val="hybridMultilevel"/>
    <w:tmpl w:val="990CDC1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3B49A5"/>
    <w:multiLevelType w:val="hybridMultilevel"/>
    <w:tmpl w:val="EA08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E1356F"/>
    <w:multiLevelType w:val="hybridMultilevel"/>
    <w:tmpl w:val="4BA43786"/>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B3E1B33"/>
    <w:multiLevelType w:val="hybridMultilevel"/>
    <w:tmpl w:val="2E1443D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6049153F"/>
    <w:multiLevelType w:val="hybridMultilevel"/>
    <w:tmpl w:val="7F0C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0D338B"/>
    <w:multiLevelType w:val="hybridMultilevel"/>
    <w:tmpl w:val="54E44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0F3B38"/>
    <w:multiLevelType w:val="hybridMultilevel"/>
    <w:tmpl w:val="2A9CF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10"/>
  </w:num>
  <w:num w:numId="3">
    <w:abstractNumId w:val="18"/>
  </w:num>
  <w:num w:numId="4">
    <w:abstractNumId w:val="1"/>
  </w:num>
  <w:num w:numId="5">
    <w:abstractNumId w:val="22"/>
  </w:num>
  <w:num w:numId="6">
    <w:abstractNumId w:val="3"/>
  </w:num>
  <w:num w:numId="7">
    <w:abstractNumId w:val="14"/>
  </w:num>
  <w:num w:numId="8">
    <w:abstractNumId w:val="11"/>
  </w:num>
  <w:num w:numId="9">
    <w:abstractNumId w:val="12"/>
  </w:num>
  <w:num w:numId="10">
    <w:abstractNumId w:val="5"/>
  </w:num>
  <w:num w:numId="11">
    <w:abstractNumId w:val="24"/>
  </w:num>
  <w:num w:numId="12">
    <w:abstractNumId w:val="13"/>
  </w:num>
  <w:num w:numId="13">
    <w:abstractNumId w:val="27"/>
  </w:num>
  <w:num w:numId="14">
    <w:abstractNumId w:val="17"/>
  </w:num>
  <w:num w:numId="15">
    <w:abstractNumId w:val="21"/>
  </w:num>
  <w:num w:numId="16">
    <w:abstractNumId w:val="4"/>
  </w:num>
  <w:num w:numId="17">
    <w:abstractNumId w:val="20"/>
  </w:num>
  <w:num w:numId="18">
    <w:abstractNumId w:val="7"/>
  </w:num>
  <w:num w:numId="19">
    <w:abstractNumId w:val="15"/>
  </w:num>
  <w:num w:numId="20">
    <w:abstractNumId w:val="6"/>
  </w:num>
  <w:num w:numId="21">
    <w:abstractNumId w:val="8"/>
  </w:num>
  <w:num w:numId="22">
    <w:abstractNumId w:val="9"/>
  </w:num>
  <w:num w:numId="23">
    <w:abstractNumId w:val="16"/>
  </w:num>
  <w:num w:numId="24">
    <w:abstractNumId w:val="19"/>
  </w:num>
  <w:num w:numId="25">
    <w:abstractNumId w:val="23"/>
  </w:num>
  <w:num w:numId="26">
    <w:abstractNumId w:val="2"/>
  </w:num>
  <w:num w:numId="27">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41"/>
    <w:rsid w:val="000002A6"/>
    <w:rsid w:val="0000036F"/>
    <w:rsid w:val="0000096A"/>
    <w:rsid w:val="00000AA2"/>
    <w:rsid w:val="00000BFC"/>
    <w:rsid w:val="000019D6"/>
    <w:rsid w:val="00001C9C"/>
    <w:rsid w:val="00001EBD"/>
    <w:rsid w:val="00001FBD"/>
    <w:rsid w:val="00002271"/>
    <w:rsid w:val="0000232D"/>
    <w:rsid w:val="00002D0B"/>
    <w:rsid w:val="00002F7F"/>
    <w:rsid w:val="000030C5"/>
    <w:rsid w:val="000032D7"/>
    <w:rsid w:val="00003680"/>
    <w:rsid w:val="00003C36"/>
    <w:rsid w:val="00003CD9"/>
    <w:rsid w:val="00003FE7"/>
    <w:rsid w:val="000043E8"/>
    <w:rsid w:val="000048BF"/>
    <w:rsid w:val="00004B17"/>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07D37"/>
    <w:rsid w:val="00010142"/>
    <w:rsid w:val="00010386"/>
    <w:rsid w:val="00010432"/>
    <w:rsid w:val="0001074A"/>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F47"/>
    <w:rsid w:val="0002009B"/>
    <w:rsid w:val="00020111"/>
    <w:rsid w:val="000201E6"/>
    <w:rsid w:val="00020220"/>
    <w:rsid w:val="00020238"/>
    <w:rsid w:val="000202ED"/>
    <w:rsid w:val="0002066D"/>
    <w:rsid w:val="00021208"/>
    <w:rsid w:val="00021D63"/>
    <w:rsid w:val="00022303"/>
    <w:rsid w:val="00022977"/>
    <w:rsid w:val="00022E1E"/>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8C3"/>
    <w:rsid w:val="0002596E"/>
    <w:rsid w:val="000262B8"/>
    <w:rsid w:val="00026314"/>
    <w:rsid w:val="00026A17"/>
    <w:rsid w:val="00026EA3"/>
    <w:rsid w:val="00027012"/>
    <w:rsid w:val="0002791F"/>
    <w:rsid w:val="000279D7"/>
    <w:rsid w:val="00027C43"/>
    <w:rsid w:val="00027C9B"/>
    <w:rsid w:val="00027F79"/>
    <w:rsid w:val="00027FBC"/>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16C"/>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A9"/>
    <w:rsid w:val="000362A0"/>
    <w:rsid w:val="00036607"/>
    <w:rsid w:val="00036DBF"/>
    <w:rsid w:val="000374B1"/>
    <w:rsid w:val="0003757B"/>
    <w:rsid w:val="000378AC"/>
    <w:rsid w:val="00037FA9"/>
    <w:rsid w:val="00040016"/>
    <w:rsid w:val="000401AF"/>
    <w:rsid w:val="000409AA"/>
    <w:rsid w:val="000409DB"/>
    <w:rsid w:val="00040EC5"/>
    <w:rsid w:val="0004103E"/>
    <w:rsid w:val="00041223"/>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3C7"/>
    <w:rsid w:val="00044598"/>
    <w:rsid w:val="0004475A"/>
    <w:rsid w:val="000448C5"/>
    <w:rsid w:val="00044C65"/>
    <w:rsid w:val="0004500F"/>
    <w:rsid w:val="00045372"/>
    <w:rsid w:val="000459AD"/>
    <w:rsid w:val="00045A71"/>
    <w:rsid w:val="00045ACA"/>
    <w:rsid w:val="00045FF0"/>
    <w:rsid w:val="000462F7"/>
    <w:rsid w:val="00046378"/>
    <w:rsid w:val="00046CC6"/>
    <w:rsid w:val="00047157"/>
    <w:rsid w:val="000473FF"/>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9D"/>
    <w:rsid w:val="00053E28"/>
    <w:rsid w:val="00053EFD"/>
    <w:rsid w:val="0005427D"/>
    <w:rsid w:val="00054471"/>
    <w:rsid w:val="00054656"/>
    <w:rsid w:val="00054DF7"/>
    <w:rsid w:val="00055668"/>
    <w:rsid w:val="00055AF6"/>
    <w:rsid w:val="0005601C"/>
    <w:rsid w:val="000562D5"/>
    <w:rsid w:val="000566FB"/>
    <w:rsid w:val="000569F7"/>
    <w:rsid w:val="00056E3D"/>
    <w:rsid w:val="00056EAB"/>
    <w:rsid w:val="00056F06"/>
    <w:rsid w:val="00057098"/>
    <w:rsid w:val="000579FB"/>
    <w:rsid w:val="00057BD4"/>
    <w:rsid w:val="00057D54"/>
    <w:rsid w:val="0006007B"/>
    <w:rsid w:val="0006028E"/>
    <w:rsid w:val="00060348"/>
    <w:rsid w:val="00060729"/>
    <w:rsid w:val="00060B43"/>
    <w:rsid w:val="00060B8F"/>
    <w:rsid w:val="00060F09"/>
    <w:rsid w:val="0006116B"/>
    <w:rsid w:val="000614BD"/>
    <w:rsid w:val="00061596"/>
    <w:rsid w:val="000617CD"/>
    <w:rsid w:val="00061A33"/>
    <w:rsid w:val="00061AE3"/>
    <w:rsid w:val="00061B25"/>
    <w:rsid w:val="00061CA8"/>
    <w:rsid w:val="00062E65"/>
    <w:rsid w:val="00062EAC"/>
    <w:rsid w:val="0006372F"/>
    <w:rsid w:val="00063E28"/>
    <w:rsid w:val="000641C2"/>
    <w:rsid w:val="000641F3"/>
    <w:rsid w:val="0006494B"/>
    <w:rsid w:val="00064971"/>
    <w:rsid w:val="00064EF3"/>
    <w:rsid w:val="000654F4"/>
    <w:rsid w:val="00065614"/>
    <w:rsid w:val="00065A45"/>
    <w:rsid w:val="00065DC9"/>
    <w:rsid w:val="00066036"/>
    <w:rsid w:val="000661E9"/>
    <w:rsid w:val="000663F7"/>
    <w:rsid w:val="00066C3D"/>
    <w:rsid w:val="00066FAA"/>
    <w:rsid w:val="00066FB3"/>
    <w:rsid w:val="00066FEF"/>
    <w:rsid w:val="00067037"/>
    <w:rsid w:val="000670D2"/>
    <w:rsid w:val="0006733F"/>
    <w:rsid w:val="00067D73"/>
    <w:rsid w:val="00067F0A"/>
    <w:rsid w:val="00067F44"/>
    <w:rsid w:val="000705FC"/>
    <w:rsid w:val="000706EC"/>
    <w:rsid w:val="000707C9"/>
    <w:rsid w:val="00070891"/>
    <w:rsid w:val="00070925"/>
    <w:rsid w:val="00070947"/>
    <w:rsid w:val="000709A2"/>
    <w:rsid w:val="00070B6B"/>
    <w:rsid w:val="00070B94"/>
    <w:rsid w:val="00070BF6"/>
    <w:rsid w:val="00070E5F"/>
    <w:rsid w:val="00070F1C"/>
    <w:rsid w:val="000711AB"/>
    <w:rsid w:val="00071613"/>
    <w:rsid w:val="00071BEC"/>
    <w:rsid w:val="00071BF4"/>
    <w:rsid w:val="0007261A"/>
    <w:rsid w:val="00072769"/>
    <w:rsid w:val="00072A75"/>
    <w:rsid w:val="00072FA5"/>
    <w:rsid w:val="000732C9"/>
    <w:rsid w:val="00073871"/>
    <w:rsid w:val="00073914"/>
    <w:rsid w:val="00073B6C"/>
    <w:rsid w:val="00073D57"/>
    <w:rsid w:val="00073EFB"/>
    <w:rsid w:val="00074218"/>
    <w:rsid w:val="0007433C"/>
    <w:rsid w:val="0007459F"/>
    <w:rsid w:val="000745A9"/>
    <w:rsid w:val="000747DB"/>
    <w:rsid w:val="00074BE7"/>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2A7"/>
    <w:rsid w:val="000823F9"/>
    <w:rsid w:val="00082582"/>
    <w:rsid w:val="0008274E"/>
    <w:rsid w:val="0008282A"/>
    <w:rsid w:val="00082AEF"/>
    <w:rsid w:val="00082B4E"/>
    <w:rsid w:val="00083381"/>
    <w:rsid w:val="00084125"/>
    <w:rsid w:val="000844FB"/>
    <w:rsid w:val="000845DA"/>
    <w:rsid w:val="000848CB"/>
    <w:rsid w:val="00084E25"/>
    <w:rsid w:val="000851E3"/>
    <w:rsid w:val="000854A2"/>
    <w:rsid w:val="0008557E"/>
    <w:rsid w:val="0008590F"/>
    <w:rsid w:val="00085AD7"/>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03"/>
    <w:rsid w:val="0008719F"/>
    <w:rsid w:val="00087443"/>
    <w:rsid w:val="000879C4"/>
    <w:rsid w:val="00087A39"/>
    <w:rsid w:val="00087C04"/>
    <w:rsid w:val="00087C6B"/>
    <w:rsid w:val="00087DE6"/>
    <w:rsid w:val="00090003"/>
    <w:rsid w:val="000903C7"/>
    <w:rsid w:val="0009060A"/>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8EB"/>
    <w:rsid w:val="00092941"/>
    <w:rsid w:val="00092AF5"/>
    <w:rsid w:val="00092D5D"/>
    <w:rsid w:val="00092F1A"/>
    <w:rsid w:val="000930CC"/>
    <w:rsid w:val="0009343A"/>
    <w:rsid w:val="00093495"/>
    <w:rsid w:val="00093595"/>
    <w:rsid w:val="000937F7"/>
    <w:rsid w:val="0009388F"/>
    <w:rsid w:val="00093F4D"/>
    <w:rsid w:val="0009428F"/>
    <w:rsid w:val="000944D6"/>
    <w:rsid w:val="0009488E"/>
    <w:rsid w:val="00094985"/>
    <w:rsid w:val="0009500E"/>
    <w:rsid w:val="0009537B"/>
    <w:rsid w:val="00095C55"/>
    <w:rsid w:val="00095C5D"/>
    <w:rsid w:val="00095D9D"/>
    <w:rsid w:val="00095DCC"/>
    <w:rsid w:val="000967D7"/>
    <w:rsid w:val="000967E2"/>
    <w:rsid w:val="00096992"/>
    <w:rsid w:val="00096ECE"/>
    <w:rsid w:val="00097796"/>
    <w:rsid w:val="00097BE3"/>
    <w:rsid w:val="00097C28"/>
    <w:rsid w:val="000A0137"/>
    <w:rsid w:val="000A029A"/>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2BF"/>
    <w:rsid w:val="000A2759"/>
    <w:rsid w:val="000A295C"/>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8A0"/>
    <w:rsid w:val="000A6CAF"/>
    <w:rsid w:val="000A7266"/>
    <w:rsid w:val="000A76D1"/>
    <w:rsid w:val="000A7BB0"/>
    <w:rsid w:val="000A7F21"/>
    <w:rsid w:val="000B0273"/>
    <w:rsid w:val="000B0324"/>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83C"/>
    <w:rsid w:val="000B5A5B"/>
    <w:rsid w:val="000B5C3F"/>
    <w:rsid w:val="000B5D5D"/>
    <w:rsid w:val="000B6152"/>
    <w:rsid w:val="000B61CB"/>
    <w:rsid w:val="000B62BB"/>
    <w:rsid w:val="000B6A2B"/>
    <w:rsid w:val="000B6B38"/>
    <w:rsid w:val="000B6F29"/>
    <w:rsid w:val="000B750F"/>
    <w:rsid w:val="000B763C"/>
    <w:rsid w:val="000B7804"/>
    <w:rsid w:val="000B7A54"/>
    <w:rsid w:val="000B7CDF"/>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9B"/>
    <w:rsid w:val="000C38EC"/>
    <w:rsid w:val="000C3BF6"/>
    <w:rsid w:val="000C3C01"/>
    <w:rsid w:val="000C3C8A"/>
    <w:rsid w:val="000C3D9E"/>
    <w:rsid w:val="000C3DF9"/>
    <w:rsid w:val="000C3EB6"/>
    <w:rsid w:val="000C433B"/>
    <w:rsid w:val="000C4356"/>
    <w:rsid w:val="000C4389"/>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C7D69"/>
    <w:rsid w:val="000D0422"/>
    <w:rsid w:val="000D049B"/>
    <w:rsid w:val="000D0563"/>
    <w:rsid w:val="000D0BF9"/>
    <w:rsid w:val="000D1021"/>
    <w:rsid w:val="000D1213"/>
    <w:rsid w:val="000D12B7"/>
    <w:rsid w:val="000D1764"/>
    <w:rsid w:val="000D17BE"/>
    <w:rsid w:val="000D1BD1"/>
    <w:rsid w:val="000D1CCE"/>
    <w:rsid w:val="000D24AE"/>
    <w:rsid w:val="000D2761"/>
    <w:rsid w:val="000D28D5"/>
    <w:rsid w:val="000D2A67"/>
    <w:rsid w:val="000D2A84"/>
    <w:rsid w:val="000D3201"/>
    <w:rsid w:val="000D3202"/>
    <w:rsid w:val="000D380C"/>
    <w:rsid w:val="000D3815"/>
    <w:rsid w:val="000D3C48"/>
    <w:rsid w:val="000D3EDF"/>
    <w:rsid w:val="000D43DC"/>
    <w:rsid w:val="000D44EB"/>
    <w:rsid w:val="000D4565"/>
    <w:rsid w:val="000D4663"/>
    <w:rsid w:val="000D4938"/>
    <w:rsid w:val="000D4B64"/>
    <w:rsid w:val="000D4BE0"/>
    <w:rsid w:val="000D52FD"/>
    <w:rsid w:val="000D55E8"/>
    <w:rsid w:val="000D5755"/>
    <w:rsid w:val="000D57BD"/>
    <w:rsid w:val="000D5EB8"/>
    <w:rsid w:val="000D64AE"/>
    <w:rsid w:val="000D69A5"/>
    <w:rsid w:val="000D69C8"/>
    <w:rsid w:val="000D6D5D"/>
    <w:rsid w:val="000D6DF3"/>
    <w:rsid w:val="000D6E3F"/>
    <w:rsid w:val="000D71FF"/>
    <w:rsid w:val="000D7600"/>
    <w:rsid w:val="000D7CF9"/>
    <w:rsid w:val="000D7D5C"/>
    <w:rsid w:val="000E0383"/>
    <w:rsid w:val="000E0393"/>
    <w:rsid w:val="000E06F6"/>
    <w:rsid w:val="000E07DB"/>
    <w:rsid w:val="000E1B51"/>
    <w:rsid w:val="000E1CA1"/>
    <w:rsid w:val="000E1EB5"/>
    <w:rsid w:val="000E1FD2"/>
    <w:rsid w:val="000E2776"/>
    <w:rsid w:val="000E2884"/>
    <w:rsid w:val="000E297A"/>
    <w:rsid w:val="000E3112"/>
    <w:rsid w:val="000E31AA"/>
    <w:rsid w:val="000E36FB"/>
    <w:rsid w:val="000E393E"/>
    <w:rsid w:val="000E3A14"/>
    <w:rsid w:val="000E3B58"/>
    <w:rsid w:val="000E3BCF"/>
    <w:rsid w:val="000E470D"/>
    <w:rsid w:val="000E479A"/>
    <w:rsid w:val="000E52B4"/>
    <w:rsid w:val="000E600A"/>
    <w:rsid w:val="000E60F3"/>
    <w:rsid w:val="000E61FF"/>
    <w:rsid w:val="000E66E0"/>
    <w:rsid w:val="000E69BF"/>
    <w:rsid w:val="000E6B7B"/>
    <w:rsid w:val="000E6CAD"/>
    <w:rsid w:val="000E6F1F"/>
    <w:rsid w:val="000E72B0"/>
    <w:rsid w:val="000E732C"/>
    <w:rsid w:val="000E751E"/>
    <w:rsid w:val="000E786B"/>
    <w:rsid w:val="000E7DD6"/>
    <w:rsid w:val="000E7FD4"/>
    <w:rsid w:val="000F0056"/>
    <w:rsid w:val="000F06A5"/>
    <w:rsid w:val="000F09A7"/>
    <w:rsid w:val="000F0C39"/>
    <w:rsid w:val="000F0DA5"/>
    <w:rsid w:val="000F0E9D"/>
    <w:rsid w:val="000F0ED6"/>
    <w:rsid w:val="000F119B"/>
    <w:rsid w:val="000F19A2"/>
    <w:rsid w:val="000F1B53"/>
    <w:rsid w:val="000F2015"/>
    <w:rsid w:val="000F2578"/>
    <w:rsid w:val="000F28AE"/>
    <w:rsid w:val="000F2C52"/>
    <w:rsid w:val="000F2FE2"/>
    <w:rsid w:val="000F30A5"/>
    <w:rsid w:val="000F315A"/>
    <w:rsid w:val="000F3533"/>
    <w:rsid w:val="000F413E"/>
    <w:rsid w:val="000F440E"/>
    <w:rsid w:val="000F4497"/>
    <w:rsid w:val="000F4847"/>
    <w:rsid w:val="000F52A8"/>
    <w:rsid w:val="000F599A"/>
    <w:rsid w:val="000F5A27"/>
    <w:rsid w:val="000F5C9C"/>
    <w:rsid w:val="000F5DA7"/>
    <w:rsid w:val="000F5E6F"/>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8D9"/>
    <w:rsid w:val="001039F9"/>
    <w:rsid w:val="00103BAB"/>
    <w:rsid w:val="00103E8F"/>
    <w:rsid w:val="00103F34"/>
    <w:rsid w:val="00104110"/>
    <w:rsid w:val="0010429D"/>
    <w:rsid w:val="0010431F"/>
    <w:rsid w:val="00104885"/>
    <w:rsid w:val="00104C9F"/>
    <w:rsid w:val="00104F2B"/>
    <w:rsid w:val="0010501E"/>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DF5"/>
    <w:rsid w:val="00106FF9"/>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1DBB"/>
    <w:rsid w:val="00112421"/>
    <w:rsid w:val="00112500"/>
    <w:rsid w:val="00112872"/>
    <w:rsid w:val="001129D5"/>
    <w:rsid w:val="0011337B"/>
    <w:rsid w:val="00113528"/>
    <w:rsid w:val="00113648"/>
    <w:rsid w:val="00113719"/>
    <w:rsid w:val="001138C7"/>
    <w:rsid w:val="001138F3"/>
    <w:rsid w:val="00113AAA"/>
    <w:rsid w:val="00113BAF"/>
    <w:rsid w:val="00114431"/>
    <w:rsid w:val="001144EC"/>
    <w:rsid w:val="00114757"/>
    <w:rsid w:val="00114821"/>
    <w:rsid w:val="00115140"/>
    <w:rsid w:val="0011560D"/>
    <w:rsid w:val="0011565C"/>
    <w:rsid w:val="00115801"/>
    <w:rsid w:val="00115991"/>
    <w:rsid w:val="00115AB1"/>
    <w:rsid w:val="00115EC3"/>
    <w:rsid w:val="001164F5"/>
    <w:rsid w:val="001166F1"/>
    <w:rsid w:val="001169DD"/>
    <w:rsid w:val="00116A0E"/>
    <w:rsid w:val="00116A5A"/>
    <w:rsid w:val="00116B6C"/>
    <w:rsid w:val="00116B9E"/>
    <w:rsid w:val="00116C52"/>
    <w:rsid w:val="001170EF"/>
    <w:rsid w:val="00117185"/>
    <w:rsid w:val="00117209"/>
    <w:rsid w:val="0011753E"/>
    <w:rsid w:val="00117575"/>
    <w:rsid w:val="0011762C"/>
    <w:rsid w:val="00117909"/>
    <w:rsid w:val="00117ABB"/>
    <w:rsid w:val="00117B99"/>
    <w:rsid w:val="00117E5A"/>
    <w:rsid w:val="001200A6"/>
    <w:rsid w:val="001201E8"/>
    <w:rsid w:val="0012022D"/>
    <w:rsid w:val="0012029A"/>
    <w:rsid w:val="00120376"/>
    <w:rsid w:val="001203C1"/>
    <w:rsid w:val="00120438"/>
    <w:rsid w:val="0012055C"/>
    <w:rsid w:val="001207F3"/>
    <w:rsid w:val="00120AE5"/>
    <w:rsid w:val="00121018"/>
    <w:rsid w:val="00121376"/>
    <w:rsid w:val="001214B1"/>
    <w:rsid w:val="0012183F"/>
    <w:rsid w:val="00121A24"/>
    <w:rsid w:val="00121B9E"/>
    <w:rsid w:val="00121DC5"/>
    <w:rsid w:val="001225AB"/>
    <w:rsid w:val="001227F8"/>
    <w:rsid w:val="00124238"/>
    <w:rsid w:val="00124599"/>
    <w:rsid w:val="001248CE"/>
    <w:rsid w:val="001252E2"/>
    <w:rsid w:val="001253EB"/>
    <w:rsid w:val="00125415"/>
    <w:rsid w:val="00125579"/>
    <w:rsid w:val="00125592"/>
    <w:rsid w:val="001255AC"/>
    <w:rsid w:val="001257BC"/>
    <w:rsid w:val="00125B5D"/>
    <w:rsid w:val="00125BD9"/>
    <w:rsid w:val="00125EC3"/>
    <w:rsid w:val="00125F50"/>
    <w:rsid w:val="00126A5C"/>
    <w:rsid w:val="00126CE8"/>
    <w:rsid w:val="00126E8E"/>
    <w:rsid w:val="00127116"/>
    <w:rsid w:val="001276B0"/>
    <w:rsid w:val="00127AB4"/>
    <w:rsid w:val="00127C61"/>
    <w:rsid w:val="00127D7F"/>
    <w:rsid w:val="00127FB7"/>
    <w:rsid w:val="00130020"/>
    <w:rsid w:val="0013050F"/>
    <w:rsid w:val="00130651"/>
    <w:rsid w:val="0013078A"/>
    <w:rsid w:val="00130854"/>
    <w:rsid w:val="00130A43"/>
    <w:rsid w:val="00130A9E"/>
    <w:rsid w:val="00130C15"/>
    <w:rsid w:val="00130FC6"/>
    <w:rsid w:val="001310E6"/>
    <w:rsid w:val="0013161A"/>
    <w:rsid w:val="00131BB5"/>
    <w:rsid w:val="00131F8C"/>
    <w:rsid w:val="001320A0"/>
    <w:rsid w:val="0013217E"/>
    <w:rsid w:val="0013276D"/>
    <w:rsid w:val="001335BB"/>
    <w:rsid w:val="0013377D"/>
    <w:rsid w:val="00133989"/>
    <w:rsid w:val="00134060"/>
    <w:rsid w:val="00134536"/>
    <w:rsid w:val="0013481D"/>
    <w:rsid w:val="00134CF8"/>
    <w:rsid w:val="00134DF8"/>
    <w:rsid w:val="00134EC8"/>
    <w:rsid w:val="00134F93"/>
    <w:rsid w:val="00135161"/>
    <w:rsid w:val="0013518D"/>
    <w:rsid w:val="00135780"/>
    <w:rsid w:val="001357B0"/>
    <w:rsid w:val="00135963"/>
    <w:rsid w:val="00135ADF"/>
    <w:rsid w:val="0013639C"/>
    <w:rsid w:val="00136757"/>
    <w:rsid w:val="001367C2"/>
    <w:rsid w:val="00136886"/>
    <w:rsid w:val="0013698B"/>
    <w:rsid w:val="00136C2C"/>
    <w:rsid w:val="001373D8"/>
    <w:rsid w:val="00137411"/>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27C"/>
    <w:rsid w:val="0014361B"/>
    <w:rsid w:val="0014370C"/>
    <w:rsid w:val="00143EB9"/>
    <w:rsid w:val="00144AD4"/>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BA8"/>
    <w:rsid w:val="00150C19"/>
    <w:rsid w:val="00150DBD"/>
    <w:rsid w:val="00151093"/>
    <w:rsid w:val="00151140"/>
    <w:rsid w:val="0015132C"/>
    <w:rsid w:val="001513CF"/>
    <w:rsid w:val="0015141A"/>
    <w:rsid w:val="001514EB"/>
    <w:rsid w:val="00151847"/>
    <w:rsid w:val="00152D51"/>
    <w:rsid w:val="00152F71"/>
    <w:rsid w:val="001536CD"/>
    <w:rsid w:val="00153741"/>
    <w:rsid w:val="00153A9E"/>
    <w:rsid w:val="00153E75"/>
    <w:rsid w:val="00153FBB"/>
    <w:rsid w:val="00154028"/>
    <w:rsid w:val="00154194"/>
    <w:rsid w:val="0015456B"/>
    <w:rsid w:val="00154666"/>
    <w:rsid w:val="00154CA4"/>
    <w:rsid w:val="00155060"/>
    <w:rsid w:val="001550B0"/>
    <w:rsid w:val="001556E6"/>
    <w:rsid w:val="001558BA"/>
    <w:rsid w:val="00155AC8"/>
    <w:rsid w:val="00155B64"/>
    <w:rsid w:val="00156234"/>
    <w:rsid w:val="00156299"/>
    <w:rsid w:val="00156681"/>
    <w:rsid w:val="0015672B"/>
    <w:rsid w:val="00156742"/>
    <w:rsid w:val="0015696C"/>
    <w:rsid w:val="00156D8F"/>
    <w:rsid w:val="0015702E"/>
    <w:rsid w:val="00157255"/>
    <w:rsid w:val="0015751E"/>
    <w:rsid w:val="00157C48"/>
    <w:rsid w:val="00157D69"/>
    <w:rsid w:val="00160121"/>
    <w:rsid w:val="00160408"/>
    <w:rsid w:val="00160516"/>
    <w:rsid w:val="0016072B"/>
    <w:rsid w:val="00160987"/>
    <w:rsid w:val="001609EF"/>
    <w:rsid w:val="00160AF0"/>
    <w:rsid w:val="00160D38"/>
    <w:rsid w:val="00160F9F"/>
    <w:rsid w:val="00161053"/>
    <w:rsid w:val="0016118A"/>
    <w:rsid w:val="001613CC"/>
    <w:rsid w:val="00161BC0"/>
    <w:rsid w:val="00162653"/>
    <w:rsid w:val="00162BA7"/>
    <w:rsid w:val="00163113"/>
    <w:rsid w:val="001634C3"/>
    <w:rsid w:val="0016354E"/>
    <w:rsid w:val="001635A6"/>
    <w:rsid w:val="00163952"/>
    <w:rsid w:val="00163BEE"/>
    <w:rsid w:val="00164A48"/>
    <w:rsid w:val="00165109"/>
    <w:rsid w:val="001651D0"/>
    <w:rsid w:val="0016525E"/>
    <w:rsid w:val="0016544E"/>
    <w:rsid w:val="00165481"/>
    <w:rsid w:val="00165966"/>
    <w:rsid w:val="00165A30"/>
    <w:rsid w:val="00165AED"/>
    <w:rsid w:val="00165E3B"/>
    <w:rsid w:val="00166205"/>
    <w:rsid w:val="001668A4"/>
    <w:rsid w:val="00166A48"/>
    <w:rsid w:val="00166E21"/>
    <w:rsid w:val="00166F66"/>
    <w:rsid w:val="001670EE"/>
    <w:rsid w:val="00167123"/>
    <w:rsid w:val="0016764E"/>
    <w:rsid w:val="00167A21"/>
    <w:rsid w:val="00167F83"/>
    <w:rsid w:val="00170175"/>
    <w:rsid w:val="0017021C"/>
    <w:rsid w:val="001706A6"/>
    <w:rsid w:val="001707BB"/>
    <w:rsid w:val="00170AD8"/>
    <w:rsid w:val="00170AF9"/>
    <w:rsid w:val="00170E28"/>
    <w:rsid w:val="00171035"/>
    <w:rsid w:val="00171344"/>
    <w:rsid w:val="0017182A"/>
    <w:rsid w:val="00171E18"/>
    <w:rsid w:val="00172132"/>
    <w:rsid w:val="001727CA"/>
    <w:rsid w:val="00172832"/>
    <w:rsid w:val="00172AAC"/>
    <w:rsid w:val="00172AEF"/>
    <w:rsid w:val="001732BB"/>
    <w:rsid w:val="001732E1"/>
    <w:rsid w:val="0017361A"/>
    <w:rsid w:val="00173DC6"/>
    <w:rsid w:val="00173ED5"/>
    <w:rsid w:val="001748A5"/>
    <w:rsid w:val="00174A81"/>
    <w:rsid w:val="00174D98"/>
    <w:rsid w:val="00174DD6"/>
    <w:rsid w:val="00174DDB"/>
    <w:rsid w:val="00175648"/>
    <w:rsid w:val="001756BD"/>
    <w:rsid w:val="00175721"/>
    <w:rsid w:val="0017599B"/>
    <w:rsid w:val="001759E1"/>
    <w:rsid w:val="00176159"/>
    <w:rsid w:val="00176606"/>
    <w:rsid w:val="0017672F"/>
    <w:rsid w:val="00176732"/>
    <w:rsid w:val="00176899"/>
    <w:rsid w:val="00176B66"/>
    <w:rsid w:val="00176BED"/>
    <w:rsid w:val="00176C6B"/>
    <w:rsid w:val="00176FD4"/>
    <w:rsid w:val="0017700D"/>
    <w:rsid w:val="00177196"/>
    <w:rsid w:val="001771E2"/>
    <w:rsid w:val="001772B4"/>
    <w:rsid w:val="0017742D"/>
    <w:rsid w:val="00177481"/>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4F8"/>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291"/>
    <w:rsid w:val="00191B34"/>
    <w:rsid w:val="00192665"/>
    <w:rsid w:val="00193119"/>
    <w:rsid w:val="0019322D"/>
    <w:rsid w:val="00193467"/>
    <w:rsid w:val="00193F3C"/>
    <w:rsid w:val="00194049"/>
    <w:rsid w:val="001947DE"/>
    <w:rsid w:val="00194DE2"/>
    <w:rsid w:val="001954D3"/>
    <w:rsid w:val="0019568E"/>
    <w:rsid w:val="001957F3"/>
    <w:rsid w:val="00195805"/>
    <w:rsid w:val="00195DA6"/>
    <w:rsid w:val="00195E01"/>
    <w:rsid w:val="00196402"/>
    <w:rsid w:val="0019642B"/>
    <w:rsid w:val="0019645F"/>
    <w:rsid w:val="00196DAE"/>
    <w:rsid w:val="00197114"/>
    <w:rsid w:val="00197162"/>
    <w:rsid w:val="00197353"/>
    <w:rsid w:val="001977C7"/>
    <w:rsid w:val="0019792A"/>
    <w:rsid w:val="00197C93"/>
    <w:rsid w:val="00197CFC"/>
    <w:rsid w:val="001A006B"/>
    <w:rsid w:val="001A0182"/>
    <w:rsid w:val="001A03C0"/>
    <w:rsid w:val="001A0400"/>
    <w:rsid w:val="001A04CF"/>
    <w:rsid w:val="001A0A66"/>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E80"/>
    <w:rsid w:val="001A5044"/>
    <w:rsid w:val="001A5388"/>
    <w:rsid w:val="001A5570"/>
    <w:rsid w:val="001A5588"/>
    <w:rsid w:val="001A5665"/>
    <w:rsid w:val="001A56CF"/>
    <w:rsid w:val="001A5B54"/>
    <w:rsid w:val="001A5E58"/>
    <w:rsid w:val="001A600C"/>
    <w:rsid w:val="001A601C"/>
    <w:rsid w:val="001A6694"/>
    <w:rsid w:val="001A6809"/>
    <w:rsid w:val="001A6FF9"/>
    <w:rsid w:val="001A703D"/>
    <w:rsid w:val="001A7372"/>
    <w:rsid w:val="001A74CA"/>
    <w:rsid w:val="001A76E6"/>
    <w:rsid w:val="001A77B1"/>
    <w:rsid w:val="001A7BE7"/>
    <w:rsid w:val="001A7CB9"/>
    <w:rsid w:val="001B0B82"/>
    <w:rsid w:val="001B0CC3"/>
    <w:rsid w:val="001B0E4B"/>
    <w:rsid w:val="001B0E50"/>
    <w:rsid w:val="001B1267"/>
    <w:rsid w:val="001B1282"/>
    <w:rsid w:val="001B1BB8"/>
    <w:rsid w:val="001B1C5F"/>
    <w:rsid w:val="001B21C5"/>
    <w:rsid w:val="001B2544"/>
    <w:rsid w:val="001B2F45"/>
    <w:rsid w:val="001B2F87"/>
    <w:rsid w:val="001B353D"/>
    <w:rsid w:val="001B44B6"/>
    <w:rsid w:val="001B4B57"/>
    <w:rsid w:val="001B4ECD"/>
    <w:rsid w:val="001B4EF4"/>
    <w:rsid w:val="001B4EF7"/>
    <w:rsid w:val="001B4F5B"/>
    <w:rsid w:val="001B601A"/>
    <w:rsid w:val="001B6370"/>
    <w:rsid w:val="001B671B"/>
    <w:rsid w:val="001B6CE9"/>
    <w:rsid w:val="001B6DAF"/>
    <w:rsid w:val="001B6F7B"/>
    <w:rsid w:val="001B7465"/>
    <w:rsid w:val="001B7B6A"/>
    <w:rsid w:val="001C005E"/>
    <w:rsid w:val="001C04F4"/>
    <w:rsid w:val="001C05B2"/>
    <w:rsid w:val="001C090A"/>
    <w:rsid w:val="001C0BE2"/>
    <w:rsid w:val="001C0D0C"/>
    <w:rsid w:val="001C115D"/>
    <w:rsid w:val="001C11CA"/>
    <w:rsid w:val="001C12FA"/>
    <w:rsid w:val="001C18AF"/>
    <w:rsid w:val="001C207C"/>
    <w:rsid w:val="001C20B9"/>
    <w:rsid w:val="001C2611"/>
    <w:rsid w:val="001C2722"/>
    <w:rsid w:val="001C292E"/>
    <w:rsid w:val="001C2BC2"/>
    <w:rsid w:val="001C2E2E"/>
    <w:rsid w:val="001C2F94"/>
    <w:rsid w:val="001C3241"/>
    <w:rsid w:val="001C32AF"/>
    <w:rsid w:val="001C3324"/>
    <w:rsid w:val="001C376F"/>
    <w:rsid w:val="001C38D3"/>
    <w:rsid w:val="001C3A7E"/>
    <w:rsid w:val="001C3C0A"/>
    <w:rsid w:val="001C40AC"/>
    <w:rsid w:val="001C4169"/>
    <w:rsid w:val="001C433D"/>
    <w:rsid w:val="001C43E6"/>
    <w:rsid w:val="001C4530"/>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1BC"/>
    <w:rsid w:val="001D7358"/>
    <w:rsid w:val="001D75DE"/>
    <w:rsid w:val="001D7629"/>
    <w:rsid w:val="001D773F"/>
    <w:rsid w:val="001D7BE1"/>
    <w:rsid w:val="001D7C2E"/>
    <w:rsid w:val="001E0021"/>
    <w:rsid w:val="001E08D8"/>
    <w:rsid w:val="001E09A3"/>
    <w:rsid w:val="001E0D51"/>
    <w:rsid w:val="001E0E6E"/>
    <w:rsid w:val="001E0EAB"/>
    <w:rsid w:val="001E1235"/>
    <w:rsid w:val="001E150B"/>
    <w:rsid w:val="001E2439"/>
    <w:rsid w:val="001E293C"/>
    <w:rsid w:val="001E2963"/>
    <w:rsid w:val="001E2A29"/>
    <w:rsid w:val="001E3E91"/>
    <w:rsid w:val="001E4771"/>
    <w:rsid w:val="001E4789"/>
    <w:rsid w:val="001E49CC"/>
    <w:rsid w:val="001E4B35"/>
    <w:rsid w:val="001E4C5F"/>
    <w:rsid w:val="001E4D0E"/>
    <w:rsid w:val="001E4D52"/>
    <w:rsid w:val="001E4DCE"/>
    <w:rsid w:val="001E4E97"/>
    <w:rsid w:val="001E571D"/>
    <w:rsid w:val="001E57FF"/>
    <w:rsid w:val="001E5BCF"/>
    <w:rsid w:val="001E5C6A"/>
    <w:rsid w:val="001E60C6"/>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D9"/>
    <w:rsid w:val="001F1EE3"/>
    <w:rsid w:val="001F1F26"/>
    <w:rsid w:val="001F1F2E"/>
    <w:rsid w:val="001F223F"/>
    <w:rsid w:val="001F243B"/>
    <w:rsid w:val="001F2491"/>
    <w:rsid w:val="001F24AC"/>
    <w:rsid w:val="001F2666"/>
    <w:rsid w:val="001F2AA1"/>
    <w:rsid w:val="001F2B13"/>
    <w:rsid w:val="001F2B2B"/>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B1D"/>
    <w:rsid w:val="001F7CD9"/>
    <w:rsid w:val="001F7D97"/>
    <w:rsid w:val="002002A4"/>
    <w:rsid w:val="002008C8"/>
    <w:rsid w:val="00200C2F"/>
    <w:rsid w:val="00200D56"/>
    <w:rsid w:val="002017EE"/>
    <w:rsid w:val="0020240B"/>
    <w:rsid w:val="002026B0"/>
    <w:rsid w:val="00202DB6"/>
    <w:rsid w:val="00203446"/>
    <w:rsid w:val="00203483"/>
    <w:rsid w:val="00203624"/>
    <w:rsid w:val="002036B2"/>
    <w:rsid w:val="0020393C"/>
    <w:rsid w:val="002039DF"/>
    <w:rsid w:val="00203C02"/>
    <w:rsid w:val="00204C51"/>
    <w:rsid w:val="00204C8D"/>
    <w:rsid w:val="00204C92"/>
    <w:rsid w:val="00205135"/>
    <w:rsid w:val="002053CC"/>
    <w:rsid w:val="002057D6"/>
    <w:rsid w:val="0020584C"/>
    <w:rsid w:val="00205A3B"/>
    <w:rsid w:val="00205C99"/>
    <w:rsid w:val="00205D8B"/>
    <w:rsid w:val="00205EFB"/>
    <w:rsid w:val="00205F93"/>
    <w:rsid w:val="00205FBD"/>
    <w:rsid w:val="002061B0"/>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4F"/>
    <w:rsid w:val="002150AA"/>
    <w:rsid w:val="002152EF"/>
    <w:rsid w:val="002155DD"/>
    <w:rsid w:val="0021567E"/>
    <w:rsid w:val="002158A2"/>
    <w:rsid w:val="00215EB9"/>
    <w:rsid w:val="0021605A"/>
    <w:rsid w:val="00216446"/>
    <w:rsid w:val="00216617"/>
    <w:rsid w:val="00216CEC"/>
    <w:rsid w:val="00217196"/>
    <w:rsid w:val="0021765A"/>
    <w:rsid w:val="0021792E"/>
    <w:rsid w:val="00217AD1"/>
    <w:rsid w:val="00217B30"/>
    <w:rsid w:val="00217D7C"/>
    <w:rsid w:val="00217E08"/>
    <w:rsid w:val="00217FCF"/>
    <w:rsid w:val="002202EA"/>
    <w:rsid w:val="00220965"/>
    <w:rsid w:val="00220B51"/>
    <w:rsid w:val="00220D02"/>
    <w:rsid w:val="0022105E"/>
    <w:rsid w:val="002214F8"/>
    <w:rsid w:val="00221620"/>
    <w:rsid w:val="00221C6C"/>
    <w:rsid w:val="00221D5C"/>
    <w:rsid w:val="0022292D"/>
    <w:rsid w:val="00222DAF"/>
    <w:rsid w:val="00223026"/>
    <w:rsid w:val="00223255"/>
    <w:rsid w:val="00223509"/>
    <w:rsid w:val="00223867"/>
    <w:rsid w:val="00223ADA"/>
    <w:rsid w:val="00223BB3"/>
    <w:rsid w:val="00223FE8"/>
    <w:rsid w:val="00224019"/>
    <w:rsid w:val="00224056"/>
    <w:rsid w:val="00224554"/>
    <w:rsid w:val="002246D0"/>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A5C"/>
    <w:rsid w:val="00227D74"/>
    <w:rsid w:val="00227EE0"/>
    <w:rsid w:val="0023042E"/>
    <w:rsid w:val="0023067E"/>
    <w:rsid w:val="00230AC1"/>
    <w:rsid w:val="00230C74"/>
    <w:rsid w:val="00230FE1"/>
    <w:rsid w:val="00231096"/>
    <w:rsid w:val="002310DB"/>
    <w:rsid w:val="00231411"/>
    <w:rsid w:val="0023146C"/>
    <w:rsid w:val="00231865"/>
    <w:rsid w:val="00231AC5"/>
    <w:rsid w:val="00231DD9"/>
    <w:rsid w:val="00232815"/>
    <w:rsid w:val="00232D96"/>
    <w:rsid w:val="00232DDB"/>
    <w:rsid w:val="00233382"/>
    <w:rsid w:val="002336A5"/>
    <w:rsid w:val="002336AF"/>
    <w:rsid w:val="0023386F"/>
    <w:rsid w:val="00233CD9"/>
    <w:rsid w:val="00234B64"/>
    <w:rsid w:val="00234CD4"/>
    <w:rsid w:val="002357E3"/>
    <w:rsid w:val="002359FD"/>
    <w:rsid w:val="00235B60"/>
    <w:rsid w:val="00236513"/>
    <w:rsid w:val="002368E2"/>
    <w:rsid w:val="00236986"/>
    <w:rsid w:val="00236B93"/>
    <w:rsid w:val="002374D0"/>
    <w:rsid w:val="002379D2"/>
    <w:rsid w:val="0024011B"/>
    <w:rsid w:val="00240494"/>
    <w:rsid w:val="0024070E"/>
    <w:rsid w:val="00240C78"/>
    <w:rsid w:val="00241367"/>
    <w:rsid w:val="002413A9"/>
    <w:rsid w:val="00241590"/>
    <w:rsid w:val="00241611"/>
    <w:rsid w:val="00241A0B"/>
    <w:rsid w:val="00241C1B"/>
    <w:rsid w:val="00241D09"/>
    <w:rsid w:val="00241F1F"/>
    <w:rsid w:val="0024231F"/>
    <w:rsid w:val="002426C0"/>
    <w:rsid w:val="002428F6"/>
    <w:rsid w:val="00242A19"/>
    <w:rsid w:val="00243056"/>
    <w:rsid w:val="002431F4"/>
    <w:rsid w:val="0024334C"/>
    <w:rsid w:val="00243BB4"/>
    <w:rsid w:val="00243D16"/>
    <w:rsid w:val="00243DC3"/>
    <w:rsid w:val="00243F96"/>
    <w:rsid w:val="00244062"/>
    <w:rsid w:val="002443A6"/>
    <w:rsid w:val="002448CD"/>
    <w:rsid w:val="002449A6"/>
    <w:rsid w:val="00244A41"/>
    <w:rsid w:val="00244B34"/>
    <w:rsid w:val="00244F20"/>
    <w:rsid w:val="00245244"/>
    <w:rsid w:val="002452F9"/>
    <w:rsid w:val="00245313"/>
    <w:rsid w:val="0024544B"/>
    <w:rsid w:val="00245580"/>
    <w:rsid w:val="00245595"/>
    <w:rsid w:val="002469B7"/>
    <w:rsid w:val="00246A70"/>
    <w:rsid w:val="00246AB5"/>
    <w:rsid w:val="00246B6F"/>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EE4"/>
    <w:rsid w:val="00251F79"/>
    <w:rsid w:val="0025206F"/>
    <w:rsid w:val="002521C6"/>
    <w:rsid w:val="0025231A"/>
    <w:rsid w:val="002525BA"/>
    <w:rsid w:val="00252AAC"/>
    <w:rsid w:val="00252B00"/>
    <w:rsid w:val="0025316F"/>
    <w:rsid w:val="0025321A"/>
    <w:rsid w:val="00253416"/>
    <w:rsid w:val="00253831"/>
    <w:rsid w:val="00253B74"/>
    <w:rsid w:val="00253F68"/>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6EB"/>
    <w:rsid w:val="00263968"/>
    <w:rsid w:val="00263DEE"/>
    <w:rsid w:val="002645DF"/>
    <w:rsid w:val="00264814"/>
    <w:rsid w:val="002648F6"/>
    <w:rsid w:val="00264AF6"/>
    <w:rsid w:val="002650AB"/>
    <w:rsid w:val="002651C8"/>
    <w:rsid w:val="002655DF"/>
    <w:rsid w:val="00265647"/>
    <w:rsid w:val="00265838"/>
    <w:rsid w:val="00265BD0"/>
    <w:rsid w:val="00265E45"/>
    <w:rsid w:val="00266063"/>
    <w:rsid w:val="0026620B"/>
    <w:rsid w:val="002676F0"/>
    <w:rsid w:val="00267ACD"/>
    <w:rsid w:val="00267B7B"/>
    <w:rsid w:val="00267C25"/>
    <w:rsid w:val="00267CB0"/>
    <w:rsid w:val="00270150"/>
    <w:rsid w:val="002702ED"/>
    <w:rsid w:val="002703AA"/>
    <w:rsid w:val="0027079B"/>
    <w:rsid w:val="00270896"/>
    <w:rsid w:val="00270EB0"/>
    <w:rsid w:val="002714BB"/>
    <w:rsid w:val="002715BD"/>
    <w:rsid w:val="00271891"/>
    <w:rsid w:val="00271BC7"/>
    <w:rsid w:val="00271E3E"/>
    <w:rsid w:val="0027249F"/>
    <w:rsid w:val="002730E5"/>
    <w:rsid w:val="00273491"/>
    <w:rsid w:val="00273595"/>
    <w:rsid w:val="0027361A"/>
    <w:rsid w:val="00273A02"/>
    <w:rsid w:val="00273A3C"/>
    <w:rsid w:val="00273FC6"/>
    <w:rsid w:val="00273FF4"/>
    <w:rsid w:val="0027415D"/>
    <w:rsid w:val="00274C2F"/>
    <w:rsid w:val="00274F23"/>
    <w:rsid w:val="00275207"/>
    <w:rsid w:val="00275229"/>
    <w:rsid w:val="00275758"/>
    <w:rsid w:val="00275BA8"/>
    <w:rsid w:val="00275DC7"/>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6A2"/>
    <w:rsid w:val="00296828"/>
    <w:rsid w:val="002968EA"/>
    <w:rsid w:val="00296BE6"/>
    <w:rsid w:val="00297222"/>
    <w:rsid w:val="00297A34"/>
    <w:rsid w:val="00297B66"/>
    <w:rsid w:val="002A00D3"/>
    <w:rsid w:val="002A0197"/>
    <w:rsid w:val="002A0227"/>
    <w:rsid w:val="002A03C7"/>
    <w:rsid w:val="002A0656"/>
    <w:rsid w:val="002A0688"/>
    <w:rsid w:val="002A0941"/>
    <w:rsid w:val="002A09B9"/>
    <w:rsid w:val="002A0B82"/>
    <w:rsid w:val="002A0CD0"/>
    <w:rsid w:val="002A172C"/>
    <w:rsid w:val="002A1E96"/>
    <w:rsid w:val="002A20C1"/>
    <w:rsid w:val="002A22EC"/>
    <w:rsid w:val="002A2A37"/>
    <w:rsid w:val="002A2DC6"/>
    <w:rsid w:val="002A3679"/>
    <w:rsid w:val="002A38B8"/>
    <w:rsid w:val="002A3C6A"/>
    <w:rsid w:val="002A3FB5"/>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28"/>
    <w:rsid w:val="002B0A81"/>
    <w:rsid w:val="002B12D9"/>
    <w:rsid w:val="002B1410"/>
    <w:rsid w:val="002B148D"/>
    <w:rsid w:val="002B17D0"/>
    <w:rsid w:val="002B1CFE"/>
    <w:rsid w:val="002B1EB1"/>
    <w:rsid w:val="002B2BF5"/>
    <w:rsid w:val="002B2C00"/>
    <w:rsid w:val="002B2E98"/>
    <w:rsid w:val="002B304F"/>
    <w:rsid w:val="002B342C"/>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8BD"/>
    <w:rsid w:val="002C222F"/>
    <w:rsid w:val="002C2244"/>
    <w:rsid w:val="002C27AB"/>
    <w:rsid w:val="002C2A6B"/>
    <w:rsid w:val="002C2AF9"/>
    <w:rsid w:val="002C2B80"/>
    <w:rsid w:val="002C33EC"/>
    <w:rsid w:val="002C3468"/>
    <w:rsid w:val="002C3EEC"/>
    <w:rsid w:val="002C3F70"/>
    <w:rsid w:val="002C421F"/>
    <w:rsid w:val="002C4265"/>
    <w:rsid w:val="002C43DE"/>
    <w:rsid w:val="002C4645"/>
    <w:rsid w:val="002C47C5"/>
    <w:rsid w:val="002C494E"/>
    <w:rsid w:val="002C5041"/>
    <w:rsid w:val="002C51F1"/>
    <w:rsid w:val="002C523F"/>
    <w:rsid w:val="002C526E"/>
    <w:rsid w:val="002C527A"/>
    <w:rsid w:val="002C52B9"/>
    <w:rsid w:val="002C54CC"/>
    <w:rsid w:val="002C54F5"/>
    <w:rsid w:val="002C567A"/>
    <w:rsid w:val="002C5725"/>
    <w:rsid w:val="002C58EF"/>
    <w:rsid w:val="002C5A8B"/>
    <w:rsid w:val="002C61ED"/>
    <w:rsid w:val="002C6419"/>
    <w:rsid w:val="002C66A6"/>
    <w:rsid w:val="002C6A7A"/>
    <w:rsid w:val="002C70E5"/>
    <w:rsid w:val="002C71DB"/>
    <w:rsid w:val="002C7966"/>
    <w:rsid w:val="002C7CEE"/>
    <w:rsid w:val="002C7DE6"/>
    <w:rsid w:val="002C7DFE"/>
    <w:rsid w:val="002D004F"/>
    <w:rsid w:val="002D053C"/>
    <w:rsid w:val="002D05D5"/>
    <w:rsid w:val="002D0B66"/>
    <w:rsid w:val="002D13A5"/>
    <w:rsid w:val="002D1C91"/>
    <w:rsid w:val="002D1C93"/>
    <w:rsid w:val="002D2279"/>
    <w:rsid w:val="002D2584"/>
    <w:rsid w:val="002D2773"/>
    <w:rsid w:val="002D2C95"/>
    <w:rsid w:val="002D2DE4"/>
    <w:rsid w:val="002D2ECB"/>
    <w:rsid w:val="002D32D5"/>
    <w:rsid w:val="002D3346"/>
    <w:rsid w:val="002D335B"/>
    <w:rsid w:val="002D34DD"/>
    <w:rsid w:val="002D3977"/>
    <w:rsid w:val="002D4017"/>
    <w:rsid w:val="002D42EF"/>
    <w:rsid w:val="002D43E4"/>
    <w:rsid w:val="002D467D"/>
    <w:rsid w:val="002D4685"/>
    <w:rsid w:val="002D471E"/>
    <w:rsid w:val="002D48B3"/>
    <w:rsid w:val="002D4A0E"/>
    <w:rsid w:val="002D56EC"/>
    <w:rsid w:val="002D58F9"/>
    <w:rsid w:val="002D5CA2"/>
    <w:rsid w:val="002D62FB"/>
    <w:rsid w:val="002D6565"/>
    <w:rsid w:val="002D7244"/>
    <w:rsid w:val="002D7760"/>
    <w:rsid w:val="002D7BFB"/>
    <w:rsid w:val="002D7D9C"/>
    <w:rsid w:val="002D7FE8"/>
    <w:rsid w:val="002E034A"/>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785"/>
    <w:rsid w:val="002F087C"/>
    <w:rsid w:val="002F0C6C"/>
    <w:rsid w:val="002F1350"/>
    <w:rsid w:val="002F1741"/>
    <w:rsid w:val="002F183B"/>
    <w:rsid w:val="002F1EEB"/>
    <w:rsid w:val="002F2641"/>
    <w:rsid w:val="002F2767"/>
    <w:rsid w:val="002F2913"/>
    <w:rsid w:val="002F2AD9"/>
    <w:rsid w:val="002F2CBE"/>
    <w:rsid w:val="002F2D36"/>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40"/>
    <w:rsid w:val="003001FE"/>
    <w:rsid w:val="00300A3C"/>
    <w:rsid w:val="00300D87"/>
    <w:rsid w:val="00300ECA"/>
    <w:rsid w:val="00300F2C"/>
    <w:rsid w:val="00301417"/>
    <w:rsid w:val="00301707"/>
    <w:rsid w:val="0030181A"/>
    <w:rsid w:val="003019EB"/>
    <w:rsid w:val="00301BA6"/>
    <w:rsid w:val="00302011"/>
    <w:rsid w:val="003020C7"/>
    <w:rsid w:val="003020F9"/>
    <w:rsid w:val="0030237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327"/>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EC9"/>
    <w:rsid w:val="0031370B"/>
    <w:rsid w:val="0031389C"/>
    <w:rsid w:val="00313C69"/>
    <w:rsid w:val="00313D6C"/>
    <w:rsid w:val="00313E82"/>
    <w:rsid w:val="003141DD"/>
    <w:rsid w:val="003144B4"/>
    <w:rsid w:val="00314E9F"/>
    <w:rsid w:val="00314EF2"/>
    <w:rsid w:val="003150D6"/>
    <w:rsid w:val="00315121"/>
    <w:rsid w:val="003153AC"/>
    <w:rsid w:val="003154E4"/>
    <w:rsid w:val="003156A0"/>
    <w:rsid w:val="003158EC"/>
    <w:rsid w:val="00315948"/>
    <w:rsid w:val="00315E12"/>
    <w:rsid w:val="00315E1A"/>
    <w:rsid w:val="00315FC4"/>
    <w:rsid w:val="003160B8"/>
    <w:rsid w:val="003163BE"/>
    <w:rsid w:val="00316401"/>
    <w:rsid w:val="00316496"/>
    <w:rsid w:val="00316C16"/>
    <w:rsid w:val="00317523"/>
    <w:rsid w:val="003176A3"/>
    <w:rsid w:val="00317E25"/>
    <w:rsid w:val="0032001F"/>
    <w:rsid w:val="003201D0"/>
    <w:rsid w:val="003203CE"/>
    <w:rsid w:val="0032040B"/>
    <w:rsid w:val="00320495"/>
    <w:rsid w:val="00320B1F"/>
    <w:rsid w:val="00320BB6"/>
    <w:rsid w:val="00321498"/>
    <w:rsid w:val="003219AF"/>
    <w:rsid w:val="00321B03"/>
    <w:rsid w:val="00321DEE"/>
    <w:rsid w:val="0032247E"/>
    <w:rsid w:val="00322639"/>
    <w:rsid w:val="0032265B"/>
    <w:rsid w:val="00322B44"/>
    <w:rsid w:val="00322E2D"/>
    <w:rsid w:val="003232F7"/>
    <w:rsid w:val="00323576"/>
    <w:rsid w:val="0032365B"/>
    <w:rsid w:val="003237F1"/>
    <w:rsid w:val="00323D9A"/>
    <w:rsid w:val="003249CF"/>
    <w:rsid w:val="003253A5"/>
    <w:rsid w:val="00325412"/>
    <w:rsid w:val="003254AF"/>
    <w:rsid w:val="00325975"/>
    <w:rsid w:val="00325A37"/>
    <w:rsid w:val="00325BE0"/>
    <w:rsid w:val="00325C96"/>
    <w:rsid w:val="00325CE1"/>
    <w:rsid w:val="0032651E"/>
    <w:rsid w:val="00326538"/>
    <w:rsid w:val="00326C2B"/>
    <w:rsid w:val="00326FA1"/>
    <w:rsid w:val="003270B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1C0"/>
    <w:rsid w:val="0033293B"/>
    <w:rsid w:val="00332BE4"/>
    <w:rsid w:val="00332FF0"/>
    <w:rsid w:val="0033332E"/>
    <w:rsid w:val="00333467"/>
    <w:rsid w:val="00333745"/>
    <w:rsid w:val="0033379E"/>
    <w:rsid w:val="0033387C"/>
    <w:rsid w:val="00334532"/>
    <w:rsid w:val="00334767"/>
    <w:rsid w:val="0033478F"/>
    <w:rsid w:val="00334AB4"/>
    <w:rsid w:val="00334D6D"/>
    <w:rsid w:val="00335062"/>
    <w:rsid w:val="00335576"/>
    <w:rsid w:val="003355F6"/>
    <w:rsid w:val="0033574E"/>
    <w:rsid w:val="00335780"/>
    <w:rsid w:val="0033593F"/>
    <w:rsid w:val="00335C58"/>
    <w:rsid w:val="00336090"/>
    <w:rsid w:val="0033610A"/>
    <w:rsid w:val="003368D6"/>
    <w:rsid w:val="00336B3F"/>
    <w:rsid w:val="00336EFB"/>
    <w:rsid w:val="0033713F"/>
    <w:rsid w:val="003375F2"/>
    <w:rsid w:val="00337742"/>
    <w:rsid w:val="00337863"/>
    <w:rsid w:val="00337992"/>
    <w:rsid w:val="00337A59"/>
    <w:rsid w:val="00337D5D"/>
    <w:rsid w:val="0034000E"/>
    <w:rsid w:val="003401E7"/>
    <w:rsid w:val="003402C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704F"/>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E75"/>
    <w:rsid w:val="003558F7"/>
    <w:rsid w:val="00355D9E"/>
    <w:rsid w:val="00356091"/>
    <w:rsid w:val="00356474"/>
    <w:rsid w:val="00356566"/>
    <w:rsid w:val="00356B76"/>
    <w:rsid w:val="00356E4B"/>
    <w:rsid w:val="00357615"/>
    <w:rsid w:val="00360634"/>
    <w:rsid w:val="00360686"/>
    <w:rsid w:val="00360732"/>
    <w:rsid w:val="00360FE2"/>
    <w:rsid w:val="003614B9"/>
    <w:rsid w:val="00361742"/>
    <w:rsid w:val="00361CA9"/>
    <w:rsid w:val="00361DE4"/>
    <w:rsid w:val="00361E4A"/>
    <w:rsid w:val="0036219C"/>
    <w:rsid w:val="003625BC"/>
    <w:rsid w:val="00362671"/>
    <w:rsid w:val="00362898"/>
    <w:rsid w:val="0036344B"/>
    <w:rsid w:val="003634D5"/>
    <w:rsid w:val="00363A05"/>
    <w:rsid w:val="00363A12"/>
    <w:rsid w:val="00363D11"/>
    <w:rsid w:val="00363DE1"/>
    <w:rsid w:val="00363F52"/>
    <w:rsid w:val="00363F9F"/>
    <w:rsid w:val="00364063"/>
    <w:rsid w:val="003646C9"/>
    <w:rsid w:val="00364789"/>
    <w:rsid w:val="0036546E"/>
    <w:rsid w:val="0036632B"/>
    <w:rsid w:val="0036689C"/>
    <w:rsid w:val="00366A34"/>
    <w:rsid w:val="00366FD9"/>
    <w:rsid w:val="0036706A"/>
    <w:rsid w:val="0036718D"/>
    <w:rsid w:val="00367366"/>
    <w:rsid w:val="003675FF"/>
    <w:rsid w:val="003679CB"/>
    <w:rsid w:val="00367C72"/>
    <w:rsid w:val="00367E02"/>
    <w:rsid w:val="00367E4E"/>
    <w:rsid w:val="003708A3"/>
    <w:rsid w:val="003709C9"/>
    <w:rsid w:val="00370D3A"/>
    <w:rsid w:val="00371308"/>
    <w:rsid w:val="003718A6"/>
    <w:rsid w:val="003718B3"/>
    <w:rsid w:val="00371C52"/>
    <w:rsid w:val="003721F5"/>
    <w:rsid w:val="00372681"/>
    <w:rsid w:val="003726CA"/>
    <w:rsid w:val="00372A92"/>
    <w:rsid w:val="00372AFE"/>
    <w:rsid w:val="00372BB8"/>
    <w:rsid w:val="003730B5"/>
    <w:rsid w:val="00373290"/>
    <w:rsid w:val="00373773"/>
    <w:rsid w:val="00373A2F"/>
    <w:rsid w:val="00374453"/>
    <w:rsid w:val="00374498"/>
    <w:rsid w:val="003745AF"/>
    <w:rsid w:val="00374644"/>
    <w:rsid w:val="003746ED"/>
    <w:rsid w:val="00374B88"/>
    <w:rsid w:val="00374BAD"/>
    <w:rsid w:val="00374BB2"/>
    <w:rsid w:val="00374BCA"/>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0D9F"/>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52CE"/>
    <w:rsid w:val="00385977"/>
    <w:rsid w:val="00385A72"/>
    <w:rsid w:val="00385D00"/>
    <w:rsid w:val="00385F65"/>
    <w:rsid w:val="00385FAD"/>
    <w:rsid w:val="00385FE4"/>
    <w:rsid w:val="003868B0"/>
    <w:rsid w:val="00386B85"/>
    <w:rsid w:val="00386F8D"/>
    <w:rsid w:val="003871A9"/>
    <w:rsid w:val="00387391"/>
    <w:rsid w:val="003875E9"/>
    <w:rsid w:val="003901DF"/>
    <w:rsid w:val="003906D0"/>
    <w:rsid w:val="0039100F"/>
    <w:rsid w:val="0039108A"/>
    <w:rsid w:val="00391BA9"/>
    <w:rsid w:val="00391C52"/>
    <w:rsid w:val="00391D73"/>
    <w:rsid w:val="00392121"/>
    <w:rsid w:val="0039257F"/>
    <w:rsid w:val="00392868"/>
    <w:rsid w:val="003933E2"/>
    <w:rsid w:val="003936BD"/>
    <w:rsid w:val="003942F1"/>
    <w:rsid w:val="003944EA"/>
    <w:rsid w:val="00394749"/>
    <w:rsid w:val="00394CE4"/>
    <w:rsid w:val="00394DF9"/>
    <w:rsid w:val="00394FE0"/>
    <w:rsid w:val="00395376"/>
    <w:rsid w:val="003954D3"/>
    <w:rsid w:val="003954EC"/>
    <w:rsid w:val="00395735"/>
    <w:rsid w:val="00395CD0"/>
    <w:rsid w:val="00395E08"/>
    <w:rsid w:val="003962FC"/>
    <w:rsid w:val="00396372"/>
    <w:rsid w:val="0039684D"/>
    <w:rsid w:val="00396DC0"/>
    <w:rsid w:val="00396ECF"/>
    <w:rsid w:val="003972F8"/>
    <w:rsid w:val="00397B87"/>
    <w:rsid w:val="003A0185"/>
    <w:rsid w:val="003A0498"/>
    <w:rsid w:val="003A0EAA"/>
    <w:rsid w:val="003A11AA"/>
    <w:rsid w:val="003A1294"/>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A43"/>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42"/>
    <w:rsid w:val="003B0B54"/>
    <w:rsid w:val="003B1032"/>
    <w:rsid w:val="003B10B9"/>
    <w:rsid w:val="003B10C8"/>
    <w:rsid w:val="003B21FC"/>
    <w:rsid w:val="003B22F6"/>
    <w:rsid w:val="003B2D25"/>
    <w:rsid w:val="003B2D95"/>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584A"/>
    <w:rsid w:val="003B60C9"/>
    <w:rsid w:val="003B6609"/>
    <w:rsid w:val="003B68E8"/>
    <w:rsid w:val="003B723B"/>
    <w:rsid w:val="003B7D1B"/>
    <w:rsid w:val="003B7D95"/>
    <w:rsid w:val="003C00C5"/>
    <w:rsid w:val="003C04AA"/>
    <w:rsid w:val="003C0B19"/>
    <w:rsid w:val="003C0B58"/>
    <w:rsid w:val="003C115F"/>
    <w:rsid w:val="003C1164"/>
    <w:rsid w:val="003C1192"/>
    <w:rsid w:val="003C1262"/>
    <w:rsid w:val="003C12C7"/>
    <w:rsid w:val="003C1465"/>
    <w:rsid w:val="003C1ACE"/>
    <w:rsid w:val="003C1B45"/>
    <w:rsid w:val="003C1E61"/>
    <w:rsid w:val="003C202F"/>
    <w:rsid w:val="003C21A6"/>
    <w:rsid w:val="003C34EE"/>
    <w:rsid w:val="003C3565"/>
    <w:rsid w:val="003C39B2"/>
    <w:rsid w:val="003C3B5B"/>
    <w:rsid w:val="003C3DBE"/>
    <w:rsid w:val="003C44B0"/>
    <w:rsid w:val="003C515A"/>
    <w:rsid w:val="003C5490"/>
    <w:rsid w:val="003C54DF"/>
    <w:rsid w:val="003C5A7D"/>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6F4"/>
    <w:rsid w:val="003D4B2B"/>
    <w:rsid w:val="003D4D60"/>
    <w:rsid w:val="003D5082"/>
    <w:rsid w:val="003D55D1"/>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2"/>
    <w:rsid w:val="003E260B"/>
    <w:rsid w:val="003E26B4"/>
    <w:rsid w:val="003E29CE"/>
    <w:rsid w:val="003E2AC1"/>
    <w:rsid w:val="003E2C9E"/>
    <w:rsid w:val="003E322B"/>
    <w:rsid w:val="003E3B6D"/>
    <w:rsid w:val="003E3B86"/>
    <w:rsid w:val="003E3CFF"/>
    <w:rsid w:val="003E45B4"/>
    <w:rsid w:val="003E4964"/>
    <w:rsid w:val="003E4E9D"/>
    <w:rsid w:val="003E5457"/>
    <w:rsid w:val="003E55E4"/>
    <w:rsid w:val="003E5D12"/>
    <w:rsid w:val="003E6213"/>
    <w:rsid w:val="003E63BD"/>
    <w:rsid w:val="003E714A"/>
    <w:rsid w:val="003E73AB"/>
    <w:rsid w:val="003E73EA"/>
    <w:rsid w:val="003E75E2"/>
    <w:rsid w:val="003E76B6"/>
    <w:rsid w:val="003E7900"/>
    <w:rsid w:val="003E7B79"/>
    <w:rsid w:val="003F01F7"/>
    <w:rsid w:val="003F0226"/>
    <w:rsid w:val="003F045B"/>
    <w:rsid w:val="003F04F1"/>
    <w:rsid w:val="003F0821"/>
    <w:rsid w:val="003F0EDD"/>
    <w:rsid w:val="003F107F"/>
    <w:rsid w:val="003F1C3B"/>
    <w:rsid w:val="003F1CAD"/>
    <w:rsid w:val="003F21F1"/>
    <w:rsid w:val="003F24CF"/>
    <w:rsid w:val="003F273C"/>
    <w:rsid w:val="003F292F"/>
    <w:rsid w:val="003F29F0"/>
    <w:rsid w:val="003F2BC2"/>
    <w:rsid w:val="003F302D"/>
    <w:rsid w:val="003F4419"/>
    <w:rsid w:val="003F45F2"/>
    <w:rsid w:val="003F4722"/>
    <w:rsid w:val="003F4C4C"/>
    <w:rsid w:val="003F53EA"/>
    <w:rsid w:val="003F558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113"/>
    <w:rsid w:val="004012FE"/>
    <w:rsid w:val="00401757"/>
    <w:rsid w:val="00401983"/>
    <w:rsid w:val="00401E56"/>
    <w:rsid w:val="00401FAB"/>
    <w:rsid w:val="00402484"/>
    <w:rsid w:val="00402AB2"/>
    <w:rsid w:val="00402DCF"/>
    <w:rsid w:val="0040340F"/>
    <w:rsid w:val="00403B0E"/>
    <w:rsid w:val="00403DF0"/>
    <w:rsid w:val="00403ED7"/>
    <w:rsid w:val="00403F7B"/>
    <w:rsid w:val="00403F87"/>
    <w:rsid w:val="0040440E"/>
    <w:rsid w:val="004044C2"/>
    <w:rsid w:val="00404734"/>
    <w:rsid w:val="004048DD"/>
    <w:rsid w:val="00404CBC"/>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C7C"/>
    <w:rsid w:val="00407FBE"/>
    <w:rsid w:val="0041079D"/>
    <w:rsid w:val="004107A7"/>
    <w:rsid w:val="0041091F"/>
    <w:rsid w:val="00410B89"/>
    <w:rsid w:val="00410C81"/>
    <w:rsid w:val="00410DD6"/>
    <w:rsid w:val="00411091"/>
    <w:rsid w:val="004114D0"/>
    <w:rsid w:val="004114FD"/>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D68"/>
    <w:rsid w:val="00416E07"/>
    <w:rsid w:val="00416EAB"/>
    <w:rsid w:val="004171D2"/>
    <w:rsid w:val="004173E7"/>
    <w:rsid w:val="004179E5"/>
    <w:rsid w:val="00417A3A"/>
    <w:rsid w:val="00417F89"/>
    <w:rsid w:val="00420026"/>
    <w:rsid w:val="00420660"/>
    <w:rsid w:val="00420752"/>
    <w:rsid w:val="00420993"/>
    <w:rsid w:val="00420D38"/>
    <w:rsid w:val="00420F24"/>
    <w:rsid w:val="004214CA"/>
    <w:rsid w:val="004214D2"/>
    <w:rsid w:val="00421DB0"/>
    <w:rsid w:val="00421EA4"/>
    <w:rsid w:val="004229A0"/>
    <w:rsid w:val="004229CE"/>
    <w:rsid w:val="00422A94"/>
    <w:rsid w:val="00422B20"/>
    <w:rsid w:val="00422BC0"/>
    <w:rsid w:val="00423BA1"/>
    <w:rsid w:val="00424855"/>
    <w:rsid w:val="004248D1"/>
    <w:rsid w:val="00424A02"/>
    <w:rsid w:val="00424E97"/>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48C"/>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61"/>
    <w:rsid w:val="004360EC"/>
    <w:rsid w:val="0043615E"/>
    <w:rsid w:val="0043682A"/>
    <w:rsid w:val="00436CFF"/>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4C"/>
    <w:rsid w:val="0045008E"/>
    <w:rsid w:val="004500E1"/>
    <w:rsid w:val="00450123"/>
    <w:rsid w:val="004502C8"/>
    <w:rsid w:val="00450467"/>
    <w:rsid w:val="004506B4"/>
    <w:rsid w:val="00450B8E"/>
    <w:rsid w:val="00450D10"/>
    <w:rsid w:val="00450D61"/>
    <w:rsid w:val="00450D79"/>
    <w:rsid w:val="00450DD7"/>
    <w:rsid w:val="00450F91"/>
    <w:rsid w:val="004510DF"/>
    <w:rsid w:val="00451360"/>
    <w:rsid w:val="00451418"/>
    <w:rsid w:val="00451698"/>
    <w:rsid w:val="00451754"/>
    <w:rsid w:val="0045217D"/>
    <w:rsid w:val="004522A4"/>
    <w:rsid w:val="004523D8"/>
    <w:rsid w:val="004525D4"/>
    <w:rsid w:val="0045295A"/>
    <w:rsid w:val="00452B8D"/>
    <w:rsid w:val="00452BB6"/>
    <w:rsid w:val="00452F0C"/>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AF8"/>
    <w:rsid w:val="00456B79"/>
    <w:rsid w:val="00457415"/>
    <w:rsid w:val="00457602"/>
    <w:rsid w:val="004577B4"/>
    <w:rsid w:val="00457966"/>
    <w:rsid w:val="00457B24"/>
    <w:rsid w:val="00457EFC"/>
    <w:rsid w:val="004600CA"/>
    <w:rsid w:val="00460614"/>
    <w:rsid w:val="004606BC"/>
    <w:rsid w:val="00460A2F"/>
    <w:rsid w:val="00460AD5"/>
    <w:rsid w:val="00460C75"/>
    <w:rsid w:val="00461322"/>
    <w:rsid w:val="004614F3"/>
    <w:rsid w:val="00461635"/>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A6"/>
    <w:rsid w:val="004720E9"/>
    <w:rsid w:val="004722BF"/>
    <w:rsid w:val="004722CB"/>
    <w:rsid w:val="00472333"/>
    <w:rsid w:val="0047264C"/>
    <w:rsid w:val="00472D50"/>
    <w:rsid w:val="004734A9"/>
    <w:rsid w:val="004736FB"/>
    <w:rsid w:val="00473941"/>
    <w:rsid w:val="00473B6A"/>
    <w:rsid w:val="00473F40"/>
    <w:rsid w:val="00473F88"/>
    <w:rsid w:val="004740FE"/>
    <w:rsid w:val="00474501"/>
    <w:rsid w:val="004746D7"/>
    <w:rsid w:val="004747FB"/>
    <w:rsid w:val="0047492B"/>
    <w:rsid w:val="00474BB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0E"/>
    <w:rsid w:val="00480BB4"/>
    <w:rsid w:val="00480E55"/>
    <w:rsid w:val="00480FBC"/>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78A"/>
    <w:rsid w:val="00487AF7"/>
    <w:rsid w:val="00487DF7"/>
    <w:rsid w:val="00487F29"/>
    <w:rsid w:val="004902D5"/>
    <w:rsid w:val="004903BA"/>
    <w:rsid w:val="00490960"/>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A74"/>
    <w:rsid w:val="00493B0E"/>
    <w:rsid w:val="0049430E"/>
    <w:rsid w:val="00494702"/>
    <w:rsid w:val="00494857"/>
    <w:rsid w:val="00494BE5"/>
    <w:rsid w:val="0049558E"/>
    <w:rsid w:val="0049566F"/>
    <w:rsid w:val="0049586E"/>
    <w:rsid w:val="0049589D"/>
    <w:rsid w:val="00496071"/>
    <w:rsid w:val="00496278"/>
    <w:rsid w:val="0049633F"/>
    <w:rsid w:val="0049672B"/>
    <w:rsid w:val="00496F3B"/>
    <w:rsid w:val="00497025"/>
    <w:rsid w:val="00497787"/>
    <w:rsid w:val="00497965"/>
    <w:rsid w:val="00497DCB"/>
    <w:rsid w:val="004A01E2"/>
    <w:rsid w:val="004A0495"/>
    <w:rsid w:val="004A07BA"/>
    <w:rsid w:val="004A08BD"/>
    <w:rsid w:val="004A0C0E"/>
    <w:rsid w:val="004A0C91"/>
    <w:rsid w:val="004A1173"/>
    <w:rsid w:val="004A1204"/>
    <w:rsid w:val="004A16E4"/>
    <w:rsid w:val="004A1CED"/>
    <w:rsid w:val="004A1E69"/>
    <w:rsid w:val="004A1EA1"/>
    <w:rsid w:val="004A23FD"/>
    <w:rsid w:val="004A246D"/>
    <w:rsid w:val="004A2612"/>
    <w:rsid w:val="004A3142"/>
    <w:rsid w:val="004A324E"/>
    <w:rsid w:val="004A3478"/>
    <w:rsid w:val="004A3BD0"/>
    <w:rsid w:val="004A3C7E"/>
    <w:rsid w:val="004A40EB"/>
    <w:rsid w:val="004A412E"/>
    <w:rsid w:val="004A436D"/>
    <w:rsid w:val="004A45F9"/>
    <w:rsid w:val="004A4985"/>
    <w:rsid w:val="004A4BE8"/>
    <w:rsid w:val="004A5056"/>
    <w:rsid w:val="004A50A6"/>
    <w:rsid w:val="004A532B"/>
    <w:rsid w:val="004A61F3"/>
    <w:rsid w:val="004A76F5"/>
    <w:rsid w:val="004A7C4C"/>
    <w:rsid w:val="004A7E5E"/>
    <w:rsid w:val="004B04BC"/>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BFA"/>
    <w:rsid w:val="004B4CC7"/>
    <w:rsid w:val="004B50FB"/>
    <w:rsid w:val="004B5309"/>
    <w:rsid w:val="004B5318"/>
    <w:rsid w:val="004B5356"/>
    <w:rsid w:val="004B5525"/>
    <w:rsid w:val="004B59C6"/>
    <w:rsid w:val="004B5BE8"/>
    <w:rsid w:val="004B5D35"/>
    <w:rsid w:val="004B5D98"/>
    <w:rsid w:val="004B5DFF"/>
    <w:rsid w:val="004B61AE"/>
    <w:rsid w:val="004B68F2"/>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39D"/>
    <w:rsid w:val="004C4550"/>
    <w:rsid w:val="004C45F9"/>
    <w:rsid w:val="004C47E7"/>
    <w:rsid w:val="004C497F"/>
    <w:rsid w:val="004C4986"/>
    <w:rsid w:val="004C4B99"/>
    <w:rsid w:val="004C522C"/>
    <w:rsid w:val="004C52B8"/>
    <w:rsid w:val="004C5491"/>
    <w:rsid w:val="004C5577"/>
    <w:rsid w:val="004C5755"/>
    <w:rsid w:val="004C595A"/>
    <w:rsid w:val="004C62D8"/>
    <w:rsid w:val="004C63CB"/>
    <w:rsid w:val="004C66F2"/>
    <w:rsid w:val="004C6D81"/>
    <w:rsid w:val="004C7190"/>
    <w:rsid w:val="004C760C"/>
    <w:rsid w:val="004C7657"/>
    <w:rsid w:val="004C773B"/>
    <w:rsid w:val="004C7783"/>
    <w:rsid w:val="004C7C87"/>
    <w:rsid w:val="004C7E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53C"/>
    <w:rsid w:val="004E0A45"/>
    <w:rsid w:val="004E0D34"/>
    <w:rsid w:val="004E0DBD"/>
    <w:rsid w:val="004E12FC"/>
    <w:rsid w:val="004E176E"/>
    <w:rsid w:val="004E1AD6"/>
    <w:rsid w:val="004E1BD3"/>
    <w:rsid w:val="004E1CC0"/>
    <w:rsid w:val="004E1DA2"/>
    <w:rsid w:val="004E1E02"/>
    <w:rsid w:val="004E22CC"/>
    <w:rsid w:val="004E25BC"/>
    <w:rsid w:val="004E262F"/>
    <w:rsid w:val="004E2A3C"/>
    <w:rsid w:val="004E2ACB"/>
    <w:rsid w:val="004E2D4D"/>
    <w:rsid w:val="004E2DFA"/>
    <w:rsid w:val="004E2EEC"/>
    <w:rsid w:val="004E3517"/>
    <w:rsid w:val="004E3700"/>
    <w:rsid w:val="004E378A"/>
    <w:rsid w:val="004E3811"/>
    <w:rsid w:val="004E3910"/>
    <w:rsid w:val="004E397E"/>
    <w:rsid w:val="004E39BF"/>
    <w:rsid w:val="004E3B3D"/>
    <w:rsid w:val="004E3C5D"/>
    <w:rsid w:val="004E3E12"/>
    <w:rsid w:val="004E3E2D"/>
    <w:rsid w:val="004E3EB8"/>
    <w:rsid w:val="004E4403"/>
    <w:rsid w:val="004E46A0"/>
    <w:rsid w:val="004E4C07"/>
    <w:rsid w:val="004E5208"/>
    <w:rsid w:val="004E5493"/>
    <w:rsid w:val="004E558C"/>
    <w:rsid w:val="004E561A"/>
    <w:rsid w:val="004E56CB"/>
    <w:rsid w:val="004E5B0C"/>
    <w:rsid w:val="004E5BC9"/>
    <w:rsid w:val="004E5DC8"/>
    <w:rsid w:val="004E5EE1"/>
    <w:rsid w:val="004E6110"/>
    <w:rsid w:val="004E63D0"/>
    <w:rsid w:val="004E681D"/>
    <w:rsid w:val="004E68F9"/>
    <w:rsid w:val="004E6918"/>
    <w:rsid w:val="004E6E11"/>
    <w:rsid w:val="004E6E8F"/>
    <w:rsid w:val="004E7218"/>
    <w:rsid w:val="004E7B0F"/>
    <w:rsid w:val="004E7B96"/>
    <w:rsid w:val="004E7BE2"/>
    <w:rsid w:val="004F0082"/>
    <w:rsid w:val="004F00C4"/>
    <w:rsid w:val="004F0197"/>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73C"/>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516"/>
    <w:rsid w:val="00502A80"/>
    <w:rsid w:val="00502B49"/>
    <w:rsid w:val="00502E2D"/>
    <w:rsid w:val="00502E65"/>
    <w:rsid w:val="00503032"/>
    <w:rsid w:val="005031C6"/>
    <w:rsid w:val="00503402"/>
    <w:rsid w:val="00503A4E"/>
    <w:rsid w:val="00503BFA"/>
    <w:rsid w:val="00503C74"/>
    <w:rsid w:val="00503F86"/>
    <w:rsid w:val="005041C7"/>
    <w:rsid w:val="0050422C"/>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A87"/>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17DC4"/>
    <w:rsid w:val="005200F3"/>
    <w:rsid w:val="005202A2"/>
    <w:rsid w:val="00520324"/>
    <w:rsid w:val="0052071E"/>
    <w:rsid w:val="00520A07"/>
    <w:rsid w:val="00520B84"/>
    <w:rsid w:val="00520DAE"/>
    <w:rsid w:val="0052126A"/>
    <w:rsid w:val="005212A3"/>
    <w:rsid w:val="00521F04"/>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DC0"/>
    <w:rsid w:val="00524E75"/>
    <w:rsid w:val="0052544C"/>
    <w:rsid w:val="005258F8"/>
    <w:rsid w:val="00525CA2"/>
    <w:rsid w:val="0052613B"/>
    <w:rsid w:val="005262B1"/>
    <w:rsid w:val="0052670C"/>
    <w:rsid w:val="00526B69"/>
    <w:rsid w:val="00526E53"/>
    <w:rsid w:val="005271B1"/>
    <w:rsid w:val="005272FB"/>
    <w:rsid w:val="0052747E"/>
    <w:rsid w:val="00527808"/>
    <w:rsid w:val="00527909"/>
    <w:rsid w:val="00527AAF"/>
    <w:rsid w:val="00527D28"/>
    <w:rsid w:val="00527DB0"/>
    <w:rsid w:val="00527DB4"/>
    <w:rsid w:val="00527DE0"/>
    <w:rsid w:val="00527F3E"/>
    <w:rsid w:val="00530002"/>
    <w:rsid w:val="0053038F"/>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6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438"/>
    <w:rsid w:val="00541A0D"/>
    <w:rsid w:val="00541F37"/>
    <w:rsid w:val="00541FD1"/>
    <w:rsid w:val="00542212"/>
    <w:rsid w:val="005424F4"/>
    <w:rsid w:val="0054274F"/>
    <w:rsid w:val="00542796"/>
    <w:rsid w:val="005428AF"/>
    <w:rsid w:val="00542C64"/>
    <w:rsid w:val="00542E2E"/>
    <w:rsid w:val="00543DD8"/>
    <w:rsid w:val="00543DFB"/>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96B"/>
    <w:rsid w:val="00551A6C"/>
    <w:rsid w:val="00551C64"/>
    <w:rsid w:val="00551DE0"/>
    <w:rsid w:val="00552968"/>
    <w:rsid w:val="00552A62"/>
    <w:rsid w:val="00552A71"/>
    <w:rsid w:val="00552C4F"/>
    <w:rsid w:val="00552DE2"/>
    <w:rsid w:val="00552DFF"/>
    <w:rsid w:val="00552F95"/>
    <w:rsid w:val="0055331C"/>
    <w:rsid w:val="00553378"/>
    <w:rsid w:val="00553431"/>
    <w:rsid w:val="00553846"/>
    <w:rsid w:val="00553A39"/>
    <w:rsid w:val="00553B54"/>
    <w:rsid w:val="00553D2C"/>
    <w:rsid w:val="005540A9"/>
    <w:rsid w:val="005541F9"/>
    <w:rsid w:val="005545B7"/>
    <w:rsid w:val="00554657"/>
    <w:rsid w:val="00554A02"/>
    <w:rsid w:val="00554CEE"/>
    <w:rsid w:val="00554F19"/>
    <w:rsid w:val="005550A9"/>
    <w:rsid w:val="005550EA"/>
    <w:rsid w:val="00555880"/>
    <w:rsid w:val="00555912"/>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EA2"/>
    <w:rsid w:val="00562EEE"/>
    <w:rsid w:val="00563743"/>
    <w:rsid w:val="00563928"/>
    <w:rsid w:val="00563965"/>
    <w:rsid w:val="00563E36"/>
    <w:rsid w:val="00563F6A"/>
    <w:rsid w:val="00564A50"/>
    <w:rsid w:val="0056506F"/>
    <w:rsid w:val="0056580B"/>
    <w:rsid w:val="0056586A"/>
    <w:rsid w:val="00565FC1"/>
    <w:rsid w:val="005660F6"/>
    <w:rsid w:val="00566328"/>
    <w:rsid w:val="00566516"/>
    <w:rsid w:val="0056653A"/>
    <w:rsid w:val="00566D2E"/>
    <w:rsid w:val="005676AE"/>
    <w:rsid w:val="005676BE"/>
    <w:rsid w:val="00567BFC"/>
    <w:rsid w:val="00567D74"/>
    <w:rsid w:val="00567F50"/>
    <w:rsid w:val="0057032D"/>
    <w:rsid w:val="00570395"/>
    <w:rsid w:val="005705D8"/>
    <w:rsid w:val="005706BE"/>
    <w:rsid w:val="00570846"/>
    <w:rsid w:val="005709C0"/>
    <w:rsid w:val="00570C02"/>
    <w:rsid w:val="00570E79"/>
    <w:rsid w:val="00570F24"/>
    <w:rsid w:val="0057110E"/>
    <w:rsid w:val="005714C3"/>
    <w:rsid w:val="005714E2"/>
    <w:rsid w:val="00571707"/>
    <w:rsid w:val="00571A40"/>
    <w:rsid w:val="00571D56"/>
    <w:rsid w:val="005722BB"/>
    <w:rsid w:val="0057244F"/>
    <w:rsid w:val="005726AC"/>
    <w:rsid w:val="0057272F"/>
    <w:rsid w:val="0057289A"/>
    <w:rsid w:val="005729F5"/>
    <w:rsid w:val="00572A95"/>
    <w:rsid w:val="00572C24"/>
    <w:rsid w:val="00572F49"/>
    <w:rsid w:val="00572FB0"/>
    <w:rsid w:val="0057307C"/>
    <w:rsid w:val="0057342A"/>
    <w:rsid w:val="0057379D"/>
    <w:rsid w:val="00573AF7"/>
    <w:rsid w:val="00573F85"/>
    <w:rsid w:val="00574472"/>
    <w:rsid w:val="00574582"/>
    <w:rsid w:val="005749FF"/>
    <w:rsid w:val="00575138"/>
    <w:rsid w:val="00575142"/>
    <w:rsid w:val="00575285"/>
    <w:rsid w:val="00575523"/>
    <w:rsid w:val="0057595F"/>
    <w:rsid w:val="0057617C"/>
    <w:rsid w:val="00576511"/>
    <w:rsid w:val="005767CF"/>
    <w:rsid w:val="00576A88"/>
    <w:rsid w:val="00576B48"/>
    <w:rsid w:val="00576C93"/>
    <w:rsid w:val="00576C9A"/>
    <w:rsid w:val="00576E1A"/>
    <w:rsid w:val="00576F00"/>
    <w:rsid w:val="005772D8"/>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9D4"/>
    <w:rsid w:val="00582CD4"/>
    <w:rsid w:val="00582E8B"/>
    <w:rsid w:val="00582F3F"/>
    <w:rsid w:val="0058306C"/>
    <w:rsid w:val="005830B1"/>
    <w:rsid w:val="00583B67"/>
    <w:rsid w:val="00583F4C"/>
    <w:rsid w:val="0058406A"/>
    <w:rsid w:val="0058422E"/>
    <w:rsid w:val="0058437B"/>
    <w:rsid w:val="0058456C"/>
    <w:rsid w:val="0058465F"/>
    <w:rsid w:val="005846A5"/>
    <w:rsid w:val="00584717"/>
    <w:rsid w:val="00584F61"/>
    <w:rsid w:val="0058543A"/>
    <w:rsid w:val="00585F40"/>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1"/>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48"/>
    <w:rsid w:val="005A0661"/>
    <w:rsid w:val="005A0E08"/>
    <w:rsid w:val="005A0EB9"/>
    <w:rsid w:val="005A100E"/>
    <w:rsid w:val="005A107D"/>
    <w:rsid w:val="005A133E"/>
    <w:rsid w:val="005A1627"/>
    <w:rsid w:val="005A1756"/>
    <w:rsid w:val="005A17A1"/>
    <w:rsid w:val="005A1D78"/>
    <w:rsid w:val="005A2506"/>
    <w:rsid w:val="005A25F2"/>
    <w:rsid w:val="005A29DD"/>
    <w:rsid w:val="005A2D96"/>
    <w:rsid w:val="005A2F5F"/>
    <w:rsid w:val="005A407B"/>
    <w:rsid w:val="005A49FC"/>
    <w:rsid w:val="005A4A5E"/>
    <w:rsid w:val="005A51A2"/>
    <w:rsid w:val="005A5300"/>
    <w:rsid w:val="005A6175"/>
    <w:rsid w:val="005A61A5"/>
    <w:rsid w:val="005A6354"/>
    <w:rsid w:val="005A63DF"/>
    <w:rsid w:val="005A63ED"/>
    <w:rsid w:val="005A692B"/>
    <w:rsid w:val="005A6D0B"/>
    <w:rsid w:val="005A6ECB"/>
    <w:rsid w:val="005A70ED"/>
    <w:rsid w:val="005A7203"/>
    <w:rsid w:val="005A772C"/>
    <w:rsid w:val="005A7A68"/>
    <w:rsid w:val="005A7E9E"/>
    <w:rsid w:val="005B02E5"/>
    <w:rsid w:val="005B06E4"/>
    <w:rsid w:val="005B084D"/>
    <w:rsid w:val="005B08FA"/>
    <w:rsid w:val="005B0AB0"/>
    <w:rsid w:val="005B0D23"/>
    <w:rsid w:val="005B131F"/>
    <w:rsid w:val="005B149F"/>
    <w:rsid w:val="005B1766"/>
    <w:rsid w:val="005B1933"/>
    <w:rsid w:val="005B1A19"/>
    <w:rsid w:val="005B21E2"/>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2FF"/>
    <w:rsid w:val="005B43BA"/>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78"/>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317"/>
    <w:rsid w:val="005C23D8"/>
    <w:rsid w:val="005C2837"/>
    <w:rsid w:val="005C2AFF"/>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0D39"/>
    <w:rsid w:val="005D1356"/>
    <w:rsid w:val="005D16AA"/>
    <w:rsid w:val="005D17E1"/>
    <w:rsid w:val="005D20D0"/>
    <w:rsid w:val="005D214D"/>
    <w:rsid w:val="005D2B4E"/>
    <w:rsid w:val="005D3D0E"/>
    <w:rsid w:val="005D4489"/>
    <w:rsid w:val="005D4906"/>
    <w:rsid w:val="005D4A6D"/>
    <w:rsid w:val="005D4B00"/>
    <w:rsid w:val="005D4C97"/>
    <w:rsid w:val="005D4CC1"/>
    <w:rsid w:val="005D4CFE"/>
    <w:rsid w:val="005D53A1"/>
    <w:rsid w:val="005D58B1"/>
    <w:rsid w:val="005D59AB"/>
    <w:rsid w:val="005D5AAC"/>
    <w:rsid w:val="005D5B0D"/>
    <w:rsid w:val="005D5BBD"/>
    <w:rsid w:val="005D5C84"/>
    <w:rsid w:val="005D5EF1"/>
    <w:rsid w:val="005D5EF6"/>
    <w:rsid w:val="005D6087"/>
    <w:rsid w:val="005D60B2"/>
    <w:rsid w:val="005D62E8"/>
    <w:rsid w:val="005D69C6"/>
    <w:rsid w:val="005D6B2D"/>
    <w:rsid w:val="005D6C96"/>
    <w:rsid w:val="005D6E46"/>
    <w:rsid w:val="005D6FDE"/>
    <w:rsid w:val="005D702C"/>
    <w:rsid w:val="005D7316"/>
    <w:rsid w:val="005D75C9"/>
    <w:rsid w:val="005D7D87"/>
    <w:rsid w:val="005E029C"/>
    <w:rsid w:val="005E05A1"/>
    <w:rsid w:val="005E05DB"/>
    <w:rsid w:val="005E0D49"/>
    <w:rsid w:val="005E1060"/>
    <w:rsid w:val="005E122A"/>
    <w:rsid w:val="005E12FF"/>
    <w:rsid w:val="005E13EA"/>
    <w:rsid w:val="005E151B"/>
    <w:rsid w:val="005E17CA"/>
    <w:rsid w:val="005E1837"/>
    <w:rsid w:val="005E1AFE"/>
    <w:rsid w:val="005E1C25"/>
    <w:rsid w:val="005E1CF1"/>
    <w:rsid w:val="005E2199"/>
    <w:rsid w:val="005E21EC"/>
    <w:rsid w:val="005E2805"/>
    <w:rsid w:val="005E281B"/>
    <w:rsid w:val="005E2DEB"/>
    <w:rsid w:val="005E2E2D"/>
    <w:rsid w:val="005E2F0A"/>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79"/>
    <w:rsid w:val="005E7FB3"/>
    <w:rsid w:val="005F0585"/>
    <w:rsid w:val="005F0770"/>
    <w:rsid w:val="005F0778"/>
    <w:rsid w:val="005F111F"/>
    <w:rsid w:val="005F1713"/>
    <w:rsid w:val="005F1AB1"/>
    <w:rsid w:val="005F1BFA"/>
    <w:rsid w:val="005F1BFD"/>
    <w:rsid w:val="005F20BA"/>
    <w:rsid w:val="005F2682"/>
    <w:rsid w:val="005F2891"/>
    <w:rsid w:val="005F2CE7"/>
    <w:rsid w:val="005F2E51"/>
    <w:rsid w:val="005F3AD3"/>
    <w:rsid w:val="005F3D3D"/>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9E8"/>
    <w:rsid w:val="00600D86"/>
    <w:rsid w:val="006014E8"/>
    <w:rsid w:val="006016DE"/>
    <w:rsid w:val="00602045"/>
    <w:rsid w:val="0060233B"/>
    <w:rsid w:val="006023F7"/>
    <w:rsid w:val="00602415"/>
    <w:rsid w:val="0060378E"/>
    <w:rsid w:val="006037AB"/>
    <w:rsid w:val="00603A8B"/>
    <w:rsid w:val="00603C18"/>
    <w:rsid w:val="00603D02"/>
    <w:rsid w:val="00603D6E"/>
    <w:rsid w:val="006044E0"/>
    <w:rsid w:val="006045D6"/>
    <w:rsid w:val="006047D6"/>
    <w:rsid w:val="0060533B"/>
    <w:rsid w:val="00605404"/>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B71"/>
    <w:rsid w:val="00614F39"/>
    <w:rsid w:val="00614F5B"/>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DC"/>
    <w:rsid w:val="006207F4"/>
    <w:rsid w:val="006214A0"/>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E8D"/>
    <w:rsid w:val="006250BD"/>
    <w:rsid w:val="006256DE"/>
    <w:rsid w:val="0062599B"/>
    <w:rsid w:val="00625EB7"/>
    <w:rsid w:val="00625FE8"/>
    <w:rsid w:val="00626284"/>
    <w:rsid w:val="00626CD1"/>
    <w:rsid w:val="00626F01"/>
    <w:rsid w:val="00627014"/>
    <w:rsid w:val="00627610"/>
    <w:rsid w:val="0062765E"/>
    <w:rsid w:val="006278CF"/>
    <w:rsid w:val="00627D71"/>
    <w:rsid w:val="0063005B"/>
    <w:rsid w:val="006301AA"/>
    <w:rsid w:val="006303D8"/>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A98"/>
    <w:rsid w:val="0063710F"/>
    <w:rsid w:val="006376A7"/>
    <w:rsid w:val="006378F5"/>
    <w:rsid w:val="00637984"/>
    <w:rsid w:val="00637AC2"/>
    <w:rsid w:val="006403E8"/>
    <w:rsid w:val="0064066A"/>
    <w:rsid w:val="006407FD"/>
    <w:rsid w:val="0064083B"/>
    <w:rsid w:val="006408AA"/>
    <w:rsid w:val="006409CA"/>
    <w:rsid w:val="00640A3A"/>
    <w:rsid w:val="00640A92"/>
    <w:rsid w:val="00640AD2"/>
    <w:rsid w:val="006410FC"/>
    <w:rsid w:val="0064159A"/>
    <w:rsid w:val="006417F0"/>
    <w:rsid w:val="00641BF9"/>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AAE"/>
    <w:rsid w:val="00646D3E"/>
    <w:rsid w:val="00646DC2"/>
    <w:rsid w:val="00646EBA"/>
    <w:rsid w:val="006470F3"/>
    <w:rsid w:val="00647169"/>
    <w:rsid w:val="00647273"/>
    <w:rsid w:val="006472E4"/>
    <w:rsid w:val="006474B0"/>
    <w:rsid w:val="00647BDB"/>
    <w:rsid w:val="00647D70"/>
    <w:rsid w:val="006500B5"/>
    <w:rsid w:val="00650267"/>
    <w:rsid w:val="0065049C"/>
    <w:rsid w:val="006505A9"/>
    <w:rsid w:val="006508DC"/>
    <w:rsid w:val="006509C0"/>
    <w:rsid w:val="00650C8B"/>
    <w:rsid w:val="00650EEE"/>
    <w:rsid w:val="00651A9C"/>
    <w:rsid w:val="00651D5B"/>
    <w:rsid w:val="00652152"/>
    <w:rsid w:val="006524B7"/>
    <w:rsid w:val="0065281B"/>
    <w:rsid w:val="006529CC"/>
    <w:rsid w:val="00652E9E"/>
    <w:rsid w:val="006532CF"/>
    <w:rsid w:val="00653352"/>
    <w:rsid w:val="0065343C"/>
    <w:rsid w:val="006534E7"/>
    <w:rsid w:val="00653609"/>
    <w:rsid w:val="00653B2F"/>
    <w:rsid w:val="0065498D"/>
    <w:rsid w:val="00654BF8"/>
    <w:rsid w:val="00654ED1"/>
    <w:rsid w:val="00654F31"/>
    <w:rsid w:val="00654F32"/>
    <w:rsid w:val="00654F74"/>
    <w:rsid w:val="0065534D"/>
    <w:rsid w:val="0065547F"/>
    <w:rsid w:val="006554F0"/>
    <w:rsid w:val="0065578E"/>
    <w:rsid w:val="00655C90"/>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2020"/>
    <w:rsid w:val="006621C3"/>
    <w:rsid w:val="00662337"/>
    <w:rsid w:val="0066236B"/>
    <w:rsid w:val="006624D4"/>
    <w:rsid w:val="0066253C"/>
    <w:rsid w:val="00662B08"/>
    <w:rsid w:val="00662C17"/>
    <w:rsid w:val="00663114"/>
    <w:rsid w:val="006631AA"/>
    <w:rsid w:val="00663566"/>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DD2"/>
    <w:rsid w:val="00667F61"/>
    <w:rsid w:val="00670156"/>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B5"/>
    <w:rsid w:val="006742FD"/>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F41"/>
    <w:rsid w:val="00677FE5"/>
    <w:rsid w:val="006803D7"/>
    <w:rsid w:val="006804C1"/>
    <w:rsid w:val="00680744"/>
    <w:rsid w:val="006809D6"/>
    <w:rsid w:val="00680D8C"/>
    <w:rsid w:val="00680DBD"/>
    <w:rsid w:val="00680E3E"/>
    <w:rsid w:val="00680E7D"/>
    <w:rsid w:val="006810BC"/>
    <w:rsid w:val="006816F6"/>
    <w:rsid w:val="00681F46"/>
    <w:rsid w:val="006820A5"/>
    <w:rsid w:val="00682426"/>
    <w:rsid w:val="006832F5"/>
    <w:rsid w:val="006839F8"/>
    <w:rsid w:val="00683B4E"/>
    <w:rsid w:val="00683BB6"/>
    <w:rsid w:val="00683FC6"/>
    <w:rsid w:val="0068406D"/>
    <w:rsid w:val="006840FD"/>
    <w:rsid w:val="00684301"/>
    <w:rsid w:val="006843A9"/>
    <w:rsid w:val="006846DC"/>
    <w:rsid w:val="00684791"/>
    <w:rsid w:val="00684858"/>
    <w:rsid w:val="00684A2D"/>
    <w:rsid w:val="00684A63"/>
    <w:rsid w:val="00684C4E"/>
    <w:rsid w:val="00684E1A"/>
    <w:rsid w:val="00684F7D"/>
    <w:rsid w:val="00685052"/>
    <w:rsid w:val="00685E07"/>
    <w:rsid w:val="00685F32"/>
    <w:rsid w:val="006860A7"/>
    <w:rsid w:val="00686141"/>
    <w:rsid w:val="0068617E"/>
    <w:rsid w:val="00686181"/>
    <w:rsid w:val="006862E8"/>
    <w:rsid w:val="006864A1"/>
    <w:rsid w:val="00686557"/>
    <w:rsid w:val="00686744"/>
    <w:rsid w:val="006867CE"/>
    <w:rsid w:val="00686DBB"/>
    <w:rsid w:val="00686F5B"/>
    <w:rsid w:val="006870A9"/>
    <w:rsid w:val="00687A4B"/>
    <w:rsid w:val="00687BE5"/>
    <w:rsid w:val="00690072"/>
    <w:rsid w:val="00690843"/>
    <w:rsid w:val="006908C4"/>
    <w:rsid w:val="00690CA1"/>
    <w:rsid w:val="00691160"/>
    <w:rsid w:val="0069179B"/>
    <w:rsid w:val="00691AD3"/>
    <w:rsid w:val="00691B0C"/>
    <w:rsid w:val="006927F8"/>
    <w:rsid w:val="00692A52"/>
    <w:rsid w:val="00692B4B"/>
    <w:rsid w:val="00692F43"/>
    <w:rsid w:val="00693677"/>
    <w:rsid w:val="0069383E"/>
    <w:rsid w:val="00693841"/>
    <w:rsid w:val="00693ACF"/>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5A8C"/>
    <w:rsid w:val="00696140"/>
    <w:rsid w:val="00696192"/>
    <w:rsid w:val="006968B6"/>
    <w:rsid w:val="006968E1"/>
    <w:rsid w:val="006969A5"/>
    <w:rsid w:val="00696A7A"/>
    <w:rsid w:val="0069726C"/>
    <w:rsid w:val="0069733A"/>
    <w:rsid w:val="00697363"/>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1C87"/>
    <w:rsid w:val="006A25C1"/>
    <w:rsid w:val="006A2707"/>
    <w:rsid w:val="006A2B5F"/>
    <w:rsid w:val="006A2FA3"/>
    <w:rsid w:val="006A33D8"/>
    <w:rsid w:val="006A384D"/>
    <w:rsid w:val="006A3959"/>
    <w:rsid w:val="006A39AF"/>
    <w:rsid w:val="006A4328"/>
    <w:rsid w:val="006A4A21"/>
    <w:rsid w:val="006A4E16"/>
    <w:rsid w:val="006A597A"/>
    <w:rsid w:val="006A5C7B"/>
    <w:rsid w:val="006A5CF5"/>
    <w:rsid w:val="006A5F97"/>
    <w:rsid w:val="006A5FE2"/>
    <w:rsid w:val="006A61D8"/>
    <w:rsid w:val="006A61FC"/>
    <w:rsid w:val="006A6216"/>
    <w:rsid w:val="006A64CB"/>
    <w:rsid w:val="006A7112"/>
    <w:rsid w:val="006A71E4"/>
    <w:rsid w:val="006A749B"/>
    <w:rsid w:val="006A774D"/>
    <w:rsid w:val="006A79CB"/>
    <w:rsid w:val="006A7A1B"/>
    <w:rsid w:val="006A7E18"/>
    <w:rsid w:val="006B0158"/>
    <w:rsid w:val="006B054F"/>
    <w:rsid w:val="006B05EE"/>
    <w:rsid w:val="006B0972"/>
    <w:rsid w:val="006B0CC4"/>
    <w:rsid w:val="006B11AE"/>
    <w:rsid w:val="006B14AD"/>
    <w:rsid w:val="006B166B"/>
    <w:rsid w:val="006B1B24"/>
    <w:rsid w:val="006B1C3A"/>
    <w:rsid w:val="006B1C85"/>
    <w:rsid w:val="006B1CEF"/>
    <w:rsid w:val="006B1CF9"/>
    <w:rsid w:val="006B1E62"/>
    <w:rsid w:val="006B1FDD"/>
    <w:rsid w:val="006B234E"/>
    <w:rsid w:val="006B245E"/>
    <w:rsid w:val="006B26D8"/>
    <w:rsid w:val="006B27D8"/>
    <w:rsid w:val="006B2AAD"/>
    <w:rsid w:val="006B3792"/>
    <w:rsid w:val="006B3834"/>
    <w:rsid w:val="006B3A76"/>
    <w:rsid w:val="006B44C6"/>
    <w:rsid w:val="006B47AF"/>
    <w:rsid w:val="006B47EF"/>
    <w:rsid w:val="006B485C"/>
    <w:rsid w:val="006B4CCC"/>
    <w:rsid w:val="006B4D12"/>
    <w:rsid w:val="006B5424"/>
    <w:rsid w:val="006B5470"/>
    <w:rsid w:val="006B5474"/>
    <w:rsid w:val="006B54B0"/>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0EF8"/>
    <w:rsid w:val="006C1439"/>
    <w:rsid w:val="006C14A7"/>
    <w:rsid w:val="006C18E8"/>
    <w:rsid w:val="006C19B0"/>
    <w:rsid w:val="006C22C7"/>
    <w:rsid w:val="006C23D1"/>
    <w:rsid w:val="006C2584"/>
    <w:rsid w:val="006C26DB"/>
    <w:rsid w:val="006C27C6"/>
    <w:rsid w:val="006C29AA"/>
    <w:rsid w:val="006C2B04"/>
    <w:rsid w:val="006C2C38"/>
    <w:rsid w:val="006C30F0"/>
    <w:rsid w:val="006C37B7"/>
    <w:rsid w:val="006C3A8F"/>
    <w:rsid w:val="006C3CB7"/>
    <w:rsid w:val="006C3D79"/>
    <w:rsid w:val="006C3EBF"/>
    <w:rsid w:val="006C40D4"/>
    <w:rsid w:val="006C42B0"/>
    <w:rsid w:val="006C478E"/>
    <w:rsid w:val="006C48BA"/>
    <w:rsid w:val="006C48D3"/>
    <w:rsid w:val="006C4DF9"/>
    <w:rsid w:val="006C51BC"/>
    <w:rsid w:val="006C54DF"/>
    <w:rsid w:val="006C551E"/>
    <w:rsid w:val="006C55B6"/>
    <w:rsid w:val="006C583C"/>
    <w:rsid w:val="006C5AB3"/>
    <w:rsid w:val="006C5CC6"/>
    <w:rsid w:val="006C5F81"/>
    <w:rsid w:val="006C61A0"/>
    <w:rsid w:val="006C6384"/>
    <w:rsid w:val="006C6964"/>
    <w:rsid w:val="006C7230"/>
    <w:rsid w:val="006C7825"/>
    <w:rsid w:val="006C7A05"/>
    <w:rsid w:val="006C7D7E"/>
    <w:rsid w:val="006D02D4"/>
    <w:rsid w:val="006D0736"/>
    <w:rsid w:val="006D07D8"/>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5F2C"/>
    <w:rsid w:val="006D6633"/>
    <w:rsid w:val="006D6A30"/>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7FA"/>
    <w:rsid w:val="006E1AA9"/>
    <w:rsid w:val="006E1B26"/>
    <w:rsid w:val="006E1C4E"/>
    <w:rsid w:val="006E229D"/>
    <w:rsid w:val="006E22B0"/>
    <w:rsid w:val="006E249C"/>
    <w:rsid w:val="006E288D"/>
    <w:rsid w:val="006E289E"/>
    <w:rsid w:val="006E2C03"/>
    <w:rsid w:val="006E2D9B"/>
    <w:rsid w:val="006E2D9C"/>
    <w:rsid w:val="006E3A19"/>
    <w:rsid w:val="006E4067"/>
    <w:rsid w:val="006E4796"/>
    <w:rsid w:val="006E47D6"/>
    <w:rsid w:val="006E47F7"/>
    <w:rsid w:val="006E4D46"/>
    <w:rsid w:val="006E5485"/>
    <w:rsid w:val="006E55D9"/>
    <w:rsid w:val="006E55E3"/>
    <w:rsid w:val="006E5830"/>
    <w:rsid w:val="006E5BB3"/>
    <w:rsid w:val="006E6362"/>
    <w:rsid w:val="006E66E3"/>
    <w:rsid w:val="006E67C9"/>
    <w:rsid w:val="006E6F14"/>
    <w:rsid w:val="006E7038"/>
    <w:rsid w:val="006E74A8"/>
    <w:rsid w:val="006E7F46"/>
    <w:rsid w:val="006F0825"/>
    <w:rsid w:val="006F095B"/>
    <w:rsid w:val="006F0BFF"/>
    <w:rsid w:val="006F0CC3"/>
    <w:rsid w:val="006F162D"/>
    <w:rsid w:val="006F16D9"/>
    <w:rsid w:val="006F197D"/>
    <w:rsid w:val="006F1B7A"/>
    <w:rsid w:val="006F2067"/>
    <w:rsid w:val="006F208C"/>
    <w:rsid w:val="006F26EC"/>
    <w:rsid w:val="006F2E5A"/>
    <w:rsid w:val="006F2FCD"/>
    <w:rsid w:val="006F30B1"/>
    <w:rsid w:val="006F325E"/>
    <w:rsid w:val="006F3277"/>
    <w:rsid w:val="006F3C68"/>
    <w:rsid w:val="006F3F7F"/>
    <w:rsid w:val="006F45B2"/>
    <w:rsid w:val="006F4A16"/>
    <w:rsid w:val="006F4E80"/>
    <w:rsid w:val="006F58FC"/>
    <w:rsid w:val="006F5BC3"/>
    <w:rsid w:val="006F6A8C"/>
    <w:rsid w:val="006F6E74"/>
    <w:rsid w:val="006F765B"/>
    <w:rsid w:val="006F7675"/>
    <w:rsid w:val="006F76B5"/>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D9"/>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869"/>
    <w:rsid w:val="00711AF3"/>
    <w:rsid w:val="00712236"/>
    <w:rsid w:val="00712412"/>
    <w:rsid w:val="0071255E"/>
    <w:rsid w:val="0071264A"/>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105A"/>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174"/>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210B"/>
    <w:rsid w:val="007321FF"/>
    <w:rsid w:val="00732476"/>
    <w:rsid w:val="00732C85"/>
    <w:rsid w:val="00733312"/>
    <w:rsid w:val="007333E1"/>
    <w:rsid w:val="0073354E"/>
    <w:rsid w:val="00733C68"/>
    <w:rsid w:val="00733CFE"/>
    <w:rsid w:val="00733D2D"/>
    <w:rsid w:val="00733D7D"/>
    <w:rsid w:val="00733E0A"/>
    <w:rsid w:val="00733EAF"/>
    <w:rsid w:val="00734006"/>
    <w:rsid w:val="00734647"/>
    <w:rsid w:val="00734688"/>
    <w:rsid w:val="00734745"/>
    <w:rsid w:val="00734800"/>
    <w:rsid w:val="00734EED"/>
    <w:rsid w:val="0073505E"/>
    <w:rsid w:val="007357B3"/>
    <w:rsid w:val="0073586B"/>
    <w:rsid w:val="00735887"/>
    <w:rsid w:val="00735C3C"/>
    <w:rsid w:val="00735C82"/>
    <w:rsid w:val="00735E4B"/>
    <w:rsid w:val="00736011"/>
    <w:rsid w:val="00736224"/>
    <w:rsid w:val="007362EE"/>
    <w:rsid w:val="0073693F"/>
    <w:rsid w:val="00736D35"/>
    <w:rsid w:val="00736E17"/>
    <w:rsid w:val="0073746F"/>
    <w:rsid w:val="0073758F"/>
    <w:rsid w:val="0073767E"/>
    <w:rsid w:val="007376CF"/>
    <w:rsid w:val="007378B8"/>
    <w:rsid w:val="00737E61"/>
    <w:rsid w:val="00737F1C"/>
    <w:rsid w:val="007404F1"/>
    <w:rsid w:val="00740B7E"/>
    <w:rsid w:val="00740BBA"/>
    <w:rsid w:val="00740CC6"/>
    <w:rsid w:val="0074116C"/>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C"/>
    <w:rsid w:val="00744B1F"/>
    <w:rsid w:val="00744C03"/>
    <w:rsid w:val="00745079"/>
    <w:rsid w:val="00745512"/>
    <w:rsid w:val="007459EB"/>
    <w:rsid w:val="007459EC"/>
    <w:rsid w:val="00745E73"/>
    <w:rsid w:val="00746177"/>
    <w:rsid w:val="007463A4"/>
    <w:rsid w:val="0074642E"/>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CCC"/>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552"/>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6C4"/>
    <w:rsid w:val="00762B98"/>
    <w:rsid w:val="00763528"/>
    <w:rsid w:val="007635CC"/>
    <w:rsid w:val="007635F7"/>
    <w:rsid w:val="00763A96"/>
    <w:rsid w:val="00763ED1"/>
    <w:rsid w:val="00764034"/>
    <w:rsid w:val="00764426"/>
    <w:rsid w:val="00764522"/>
    <w:rsid w:val="00764BA4"/>
    <w:rsid w:val="00764DC0"/>
    <w:rsid w:val="00764DFE"/>
    <w:rsid w:val="007652CA"/>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01"/>
    <w:rsid w:val="0077201D"/>
    <w:rsid w:val="0077287E"/>
    <w:rsid w:val="007728E8"/>
    <w:rsid w:val="00772B31"/>
    <w:rsid w:val="00772F30"/>
    <w:rsid w:val="00773BBE"/>
    <w:rsid w:val="00774C68"/>
    <w:rsid w:val="00774E68"/>
    <w:rsid w:val="00774F5D"/>
    <w:rsid w:val="00774FE9"/>
    <w:rsid w:val="00774FEF"/>
    <w:rsid w:val="007756FC"/>
    <w:rsid w:val="00776096"/>
    <w:rsid w:val="007763C6"/>
    <w:rsid w:val="00776435"/>
    <w:rsid w:val="0077648C"/>
    <w:rsid w:val="00776642"/>
    <w:rsid w:val="0077685A"/>
    <w:rsid w:val="00776D34"/>
    <w:rsid w:val="00776F66"/>
    <w:rsid w:val="0077712F"/>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1FA"/>
    <w:rsid w:val="00783506"/>
    <w:rsid w:val="00783550"/>
    <w:rsid w:val="0078394C"/>
    <w:rsid w:val="00783D58"/>
    <w:rsid w:val="00784055"/>
    <w:rsid w:val="00784532"/>
    <w:rsid w:val="00784561"/>
    <w:rsid w:val="00784D78"/>
    <w:rsid w:val="00784E48"/>
    <w:rsid w:val="00785011"/>
    <w:rsid w:val="0078546B"/>
    <w:rsid w:val="00785789"/>
    <w:rsid w:val="007859F0"/>
    <w:rsid w:val="00785C57"/>
    <w:rsid w:val="00785C92"/>
    <w:rsid w:val="00786870"/>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3D7"/>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CDC"/>
    <w:rsid w:val="00795044"/>
    <w:rsid w:val="00795FB6"/>
    <w:rsid w:val="00795FFE"/>
    <w:rsid w:val="0079631A"/>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BF5"/>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934"/>
    <w:rsid w:val="007A5970"/>
    <w:rsid w:val="007A63CD"/>
    <w:rsid w:val="007A6462"/>
    <w:rsid w:val="007A6913"/>
    <w:rsid w:val="007A6A20"/>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F84"/>
    <w:rsid w:val="007B1090"/>
    <w:rsid w:val="007B10B6"/>
    <w:rsid w:val="007B11CD"/>
    <w:rsid w:val="007B1679"/>
    <w:rsid w:val="007B169F"/>
    <w:rsid w:val="007B1732"/>
    <w:rsid w:val="007B1BD1"/>
    <w:rsid w:val="007B1E0E"/>
    <w:rsid w:val="007B1E8A"/>
    <w:rsid w:val="007B2417"/>
    <w:rsid w:val="007B24A3"/>
    <w:rsid w:val="007B27B0"/>
    <w:rsid w:val="007B2A14"/>
    <w:rsid w:val="007B2BF0"/>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BA"/>
    <w:rsid w:val="007C06F6"/>
    <w:rsid w:val="007C0A3D"/>
    <w:rsid w:val="007C0A7C"/>
    <w:rsid w:val="007C0BD2"/>
    <w:rsid w:val="007C0FE6"/>
    <w:rsid w:val="007C11E1"/>
    <w:rsid w:val="007C126F"/>
    <w:rsid w:val="007C1323"/>
    <w:rsid w:val="007C1550"/>
    <w:rsid w:val="007C16C2"/>
    <w:rsid w:val="007C1E14"/>
    <w:rsid w:val="007C20FE"/>
    <w:rsid w:val="007C23B7"/>
    <w:rsid w:val="007C26CE"/>
    <w:rsid w:val="007C2912"/>
    <w:rsid w:val="007C2B4C"/>
    <w:rsid w:val="007C3360"/>
    <w:rsid w:val="007C34D1"/>
    <w:rsid w:val="007C36B8"/>
    <w:rsid w:val="007C3D45"/>
    <w:rsid w:val="007C40EE"/>
    <w:rsid w:val="007C43A9"/>
    <w:rsid w:val="007C44A9"/>
    <w:rsid w:val="007C54CE"/>
    <w:rsid w:val="007C552E"/>
    <w:rsid w:val="007C55BE"/>
    <w:rsid w:val="007C5610"/>
    <w:rsid w:val="007C59BF"/>
    <w:rsid w:val="007C5B8F"/>
    <w:rsid w:val="007C5D87"/>
    <w:rsid w:val="007C620C"/>
    <w:rsid w:val="007C66F9"/>
    <w:rsid w:val="007C67B8"/>
    <w:rsid w:val="007C69F2"/>
    <w:rsid w:val="007C6BBB"/>
    <w:rsid w:val="007C6E7D"/>
    <w:rsid w:val="007C784E"/>
    <w:rsid w:val="007C79F1"/>
    <w:rsid w:val="007D03CF"/>
    <w:rsid w:val="007D0810"/>
    <w:rsid w:val="007D0B94"/>
    <w:rsid w:val="007D0BC5"/>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C11"/>
    <w:rsid w:val="007D4C49"/>
    <w:rsid w:val="007D4D19"/>
    <w:rsid w:val="007D4EE6"/>
    <w:rsid w:val="007D5210"/>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2D4"/>
    <w:rsid w:val="007E3363"/>
    <w:rsid w:val="007E3B78"/>
    <w:rsid w:val="007E4696"/>
    <w:rsid w:val="007E4A9A"/>
    <w:rsid w:val="007E4E09"/>
    <w:rsid w:val="007E4FF6"/>
    <w:rsid w:val="007E5294"/>
    <w:rsid w:val="007E5D56"/>
    <w:rsid w:val="007E66E3"/>
    <w:rsid w:val="007E67D6"/>
    <w:rsid w:val="007E6B5E"/>
    <w:rsid w:val="007E6DA4"/>
    <w:rsid w:val="007E6DEC"/>
    <w:rsid w:val="007E73FB"/>
    <w:rsid w:val="007E74C5"/>
    <w:rsid w:val="007E7E0E"/>
    <w:rsid w:val="007F031D"/>
    <w:rsid w:val="007F0CBE"/>
    <w:rsid w:val="007F0FD0"/>
    <w:rsid w:val="007F0FEF"/>
    <w:rsid w:val="007F1263"/>
    <w:rsid w:val="007F131D"/>
    <w:rsid w:val="007F13DC"/>
    <w:rsid w:val="007F1622"/>
    <w:rsid w:val="007F1E32"/>
    <w:rsid w:val="007F2707"/>
    <w:rsid w:val="007F2787"/>
    <w:rsid w:val="007F2B09"/>
    <w:rsid w:val="007F2B7C"/>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9C8"/>
    <w:rsid w:val="007F7187"/>
    <w:rsid w:val="007F749A"/>
    <w:rsid w:val="007F7CF2"/>
    <w:rsid w:val="007F7E00"/>
    <w:rsid w:val="00800167"/>
    <w:rsid w:val="0080024C"/>
    <w:rsid w:val="008002EB"/>
    <w:rsid w:val="00800603"/>
    <w:rsid w:val="00800B03"/>
    <w:rsid w:val="00800F01"/>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612"/>
    <w:rsid w:val="00805A0F"/>
    <w:rsid w:val="00805FD9"/>
    <w:rsid w:val="008063BE"/>
    <w:rsid w:val="00806891"/>
    <w:rsid w:val="00806FCE"/>
    <w:rsid w:val="0080705A"/>
    <w:rsid w:val="008070C0"/>
    <w:rsid w:val="00807423"/>
    <w:rsid w:val="008074DA"/>
    <w:rsid w:val="00807623"/>
    <w:rsid w:val="00807B2A"/>
    <w:rsid w:val="00807D31"/>
    <w:rsid w:val="00807D82"/>
    <w:rsid w:val="00807E14"/>
    <w:rsid w:val="008102DB"/>
    <w:rsid w:val="00810392"/>
    <w:rsid w:val="00810431"/>
    <w:rsid w:val="00810453"/>
    <w:rsid w:val="008104EF"/>
    <w:rsid w:val="00810666"/>
    <w:rsid w:val="0081096A"/>
    <w:rsid w:val="00810B60"/>
    <w:rsid w:val="00810C5E"/>
    <w:rsid w:val="00810CEC"/>
    <w:rsid w:val="00810E4A"/>
    <w:rsid w:val="00810FDD"/>
    <w:rsid w:val="008113D6"/>
    <w:rsid w:val="0081142A"/>
    <w:rsid w:val="008117B7"/>
    <w:rsid w:val="008126A6"/>
    <w:rsid w:val="008126C6"/>
    <w:rsid w:val="008128C2"/>
    <w:rsid w:val="00812E52"/>
    <w:rsid w:val="00812EE7"/>
    <w:rsid w:val="00812F99"/>
    <w:rsid w:val="00813237"/>
    <w:rsid w:val="00813430"/>
    <w:rsid w:val="00813603"/>
    <w:rsid w:val="008138E0"/>
    <w:rsid w:val="00813A21"/>
    <w:rsid w:val="00813F74"/>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850"/>
    <w:rsid w:val="00821982"/>
    <w:rsid w:val="00821A76"/>
    <w:rsid w:val="00821B24"/>
    <w:rsid w:val="00821E4B"/>
    <w:rsid w:val="00822221"/>
    <w:rsid w:val="0082251A"/>
    <w:rsid w:val="0082258D"/>
    <w:rsid w:val="008226C1"/>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9D4"/>
    <w:rsid w:val="00825CD8"/>
    <w:rsid w:val="008264CC"/>
    <w:rsid w:val="008266B7"/>
    <w:rsid w:val="00826764"/>
    <w:rsid w:val="00826A96"/>
    <w:rsid w:val="00827554"/>
    <w:rsid w:val="00827DCF"/>
    <w:rsid w:val="00827EFE"/>
    <w:rsid w:val="00830448"/>
    <w:rsid w:val="008307C7"/>
    <w:rsid w:val="008308AA"/>
    <w:rsid w:val="00830ABD"/>
    <w:rsid w:val="00831003"/>
    <w:rsid w:val="008312CB"/>
    <w:rsid w:val="008313D9"/>
    <w:rsid w:val="008313E4"/>
    <w:rsid w:val="00831657"/>
    <w:rsid w:val="008316AE"/>
    <w:rsid w:val="0083191C"/>
    <w:rsid w:val="008322CE"/>
    <w:rsid w:val="008323BA"/>
    <w:rsid w:val="00832A1F"/>
    <w:rsid w:val="00832A7E"/>
    <w:rsid w:val="00833317"/>
    <w:rsid w:val="00833348"/>
    <w:rsid w:val="00833817"/>
    <w:rsid w:val="00833FFE"/>
    <w:rsid w:val="00834A2E"/>
    <w:rsid w:val="00834AF1"/>
    <w:rsid w:val="00834E5F"/>
    <w:rsid w:val="008351E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748"/>
    <w:rsid w:val="00837784"/>
    <w:rsid w:val="00837D2A"/>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D5C"/>
    <w:rsid w:val="00850E08"/>
    <w:rsid w:val="00850E47"/>
    <w:rsid w:val="0085136E"/>
    <w:rsid w:val="0085149D"/>
    <w:rsid w:val="008514E9"/>
    <w:rsid w:val="0085198F"/>
    <w:rsid w:val="008519A4"/>
    <w:rsid w:val="00852091"/>
    <w:rsid w:val="00852233"/>
    <w:rsid w:val="00852493"/>
    <w:rsid w:val="00852964"/>
    <w:rsid w:val="008529FA"/>
    <w:rsid w:val="00852B73"/>
    <w:rsid w:val="008545DC"/>
    <w:rsid w:val="008548EF"/>
    <w:rsid w:val="00854B7C"/>
    <w:rsid w:val="00854E38"/>
    <w:rsid w:val="00854E7D"/>
    <w:rsid w:val="00854F3D"/>
    <w:rsid w:val="00854FB9"/>
    <w:rsid w:val="0085542B"/>
    <w:rsid w:val="0085588B"/>
    <w:rsid w:val="00855A44"/>
    <w:rsid w:val="0085609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C1A"/>
    <w:rsid w:val="00861F74"/>
    <w:rsid w:val="00862217"/>
    <w:rsid w:val="00862754"/>
    <w:rsid w:val="0086288E"/>
    <w:rsid w:val="00862BFA"/>
    <w:rsid w:val="00862CA6"/>
    <w:rsid w:val="0086304D"/>
    <w:rsid w:val="00863309"/>
    <w:rsid w:val="008634D8"/>
    <w:rsid w:val="008636AC"/>
    <w:rsid w:val="008636B5"/>
    <w:rsid w:val="008638B0"/>
    <w:rsid w:val="00863907"/>
    <w:rsid w:val="00863B9B"/>
    <w:rsid w:val="00864020"/>
    <w:rsid w:val="00864853"/>
    <w:rsid w:val="008648E8"/>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84D"/>
    <w:rsid w:val="0087005F"/>
    <w:rsid w:val="00870063"/>
    <w:rsid w:val="00870B27"/>
    <w:rsid w:val="008710A1"/>
    <w:rsid w:val="0087119C"/>
    <w:rsid w:val="0087185D"/>
    <w:rsid w:val="00871981"/>
    <w:rsid w:val="00871BA3"/>
    <w:rsid w:val="00871E2C"/>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7275"/>
    <w:rsid w:val="008772C6"/>
    <w:rsid w:val="00877532"/>
    <w:rsid w:val="008778DA"/>
    <w:rsid w:val="00880045"/>
    <w:rsid w:val="008802A0"/>
    <w:rsid w:val="00880594"/>
    <w:rsid w:val="00880666"/>
    <w:rsid w:val="00880907"/>
    <w:rsid w:val="008809A2"/>
    <w:rsid w:val="008810C7"/>
    <w:rsid w:val="00881304"/>
    <w:rsid w:val="008821E4"/>
    <w:rsid w:val="0088221A"/>
    <w:rsid w:val="0088239A"/>
    <w:rsid w:val="00882745"/>
    <w:rsid w:val="0088294C"/>
    <w:rsid w:val="00882C4D"/>
    <w:rsid w:val="00883100"/>
    <w:rsid w:val="00883350"/>
    <w:rsid w:val="008835E7"/>
    <w:rsid w:val="008837EA"/>
    <w:rsid w:val="00883D1B"/>
    <w:rsid w:val="00884239"/>
    <w:rsid w:val="008845D5"/>
    <w:rsid w:val="008846F4"/>
    <w:rsid w:val="0088498B"/>
    <w:rsid w:val="00885114"/>
    <w:rsid w:val="008856ED"/>
    <w:rsid w:val="0088594B"/>
    <w:rsid w:val="00885A70"/>
    <w:rsid w:val="00885C41"/>
    <w:rsid w:val="00885DC0"/>
    <w:rsid w:val="00886203"/>
    <w:rsid w:val="008862D0"/>
    <w:rsid w:val="008863AC"/>
    <w:rsid w:val="008865E7"/>
    <w:rsid w:val="00886683"/>
    <w:rsid w:val="008868AD"/>
    <w:rsid w:val="00886912"/>
    <w:rsid w:val="00886AEB"/>
    <w:rsid w:val="00886D0C"/>
    <w:rsid w:val="00886FE2"/>
    <w:rsid w:val="0088755D"/>
    <w:rsid w:val="00887AC6"/>
    <w:rsid w:val="00887D50"/>
    <w:rsid w:val="00890254"/>
    <w:rsid w:val="0089062A"/>
    <w:rsid w:val="00890685"/>
    <w:rsid w:val="008907C9"/>
    <w:rsid w:val="00890ACF"/>
    <w:rsid w:val="00890DD9"/>
    <w:rsid w:val="00890F80"/>
    <w:rsid w:val="00890F84"/>
    <w:rsid w:val="008911EF"/>
    <w:rsid w:val="008912FE"/>
    <w:rsid w:val="008913EE"/>
    <w:rsid w:val="008918C5"/>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D33"/>
    <w:rsid w:val="00895E71"/>
    <w:rsid w:val="008963B3"/>
    <w:rsid w:val="00896564"/>
    <w:rsid w:val="00897141"/>
    <w:rsid w:val="008974AE"/>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6CE"/>
    <w:rsid w:val="008A29BF"/>
    <w:rsid w:val="008A334F"/>
    <w:rsid w:val="008A365C"/>
    <w:rsid w:val="008A36A0"/>
    <w:rsid w:val="008A398F"/>
    <w:rsid w:val="008A3A16"/>
    <w:rsid w:val="008A41FC"/>
    <w:rsid w:val="008A5122"/>
    <w:rsid w:val="008A5169"/>
    <w:rsid w:val="008A528B"/>
    <w:rsid w:val="008A534F"/>
    <w:rsid w:val="008A56EB"/>
    <w:rsid w:val="008A581D"/>
    <w:rsid w:val="008A5920"/>
    <w:rsid w:val="008A59A4"/>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7A4"/>
    <w:rsid w:val="008B12F1"/>
    <w:rsid w:val="008B15B9"/>
    <w:rsid w:val="008B1728"/>
    <w:rsid w:val="008B17CF"/>
    <w:rsid w:val="008B1B7E"/>
    <w:rsid w:val="008B1DF0"/>
    <w:rsid w:val="008B21FB"/>
    <w:rsid w:val="008B241A"/>
    <w:rsid w:val="008B29D9"/>
    <w:rsid w:val="008B2BE3"/>
    <w:rsid w:val="008B3575"/>
    <w:rsid w:val="008B36F8"/>
    <w:rsid w:val="008B3CCC"/>
    <w:rsid w:val="008B3DAC"/>
    <w:rsid w:val="008B3FE1"/>
    <w:rsid w:val="008B4125"/>
    <w:rsid w:val="008B4447"/>
    <w:rsid w:val="008B486E"/>
    <w:rsid w:val="008B4F4B"/>
    <w:rsid w:val="008B5296"/>
    <w:rsid w:val="008B5498"/>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8C"/>
    <w:rsid w:val="008B7B27"/>
    <w:rsid w:val="008B7B3D"/>
    <w:rsid w:val="008B7C6A"/>
    <w:rsid w:val="008C0193"/>
    <w:rsid w:val="008C0228"/>
    <w:rsid w:val="008C041B"/>
    <w:rsid w:val="008C04F1"/>
    <w:rsid w:val="008C0845"/>
    <w:rsid w:val="008C0AE8"/>
    <w:rsid w:val="008C0C48"/>
    <w:rsid w:val="008C12AF"/>
    <w:rsid w:val="008C1373"/>
    <w:rsid w:val="008C1534"/>
    <w:rsid w:val="008C1955"/>
    <w:rsid w:val="008C19D0"/>
    <w:rsid w:val="008C1CDC"/>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546"/>
    <w:rsid w:val="008C762D"/>
    <w:rsid w:val="008C766C"/>
    <w:rsid w:val="008C776B"/>
    <w:rsid w:val="008D051C"/>
    <w:rsid w:val="008D096E"/>
    <w:rsid w:val="008D0D20"/>
    <w:rsid w:val="008D0DB2"/>
    <w:rsid w:val="008D0FD7"/>
    <w:rsid w:val="008D10F5"/>
    <w:rsid w:val="008D1221"/>
    <w:rsid w:val="008D130B"/>
    <w:rsid w:val="008D1A72"/>
    <w:rsid w:val="008D1B0A"/>
    <w:rsid w:val="008D1E0B"/>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6072"/>
    <w:rsid w:val="008D60EE"/>
    <w:rsid w:val="008D63E4"/>
    <w:rsid w:val="008D6A8B"/>
    <w:rsid w:val="008D6B1D"/>
    <w:rsid w:val="008D6EE0"/>
    <w:rsid w:val="008D6FE2"/>
    <w:rsid w:val="008D708A"/>
    <w:rsid w:val="008D731C"/>
    <w:rsid w:val="008D7347"/>
    <w:rsid w:val="008D7DBF"/>
    <w:rsid w:val="008D7E02"/>
    <w:rsid w:val="008D7F77"/>
    <w:rsid w:val="008E03B0"/>
    <w:rsid w:val="008E068A"/>
    <w:rsid w:val="008E07F4"/>
    <w:rsid w:val="008E09ED"/>
    <w:rsid w:val="008E0AF4"/>
    <w:rsid w:val="008E0CC0"/>
    <w:rsid w:val="008E0CC2"/>
    <w:rsid w:val="008E0D5A"/>
    <w:rsid w:val="008E0DBC"/>
    <w:rsid w:val="008E1450"/>
    <w:rsid w:val="008E1D03"/>
    <w:rsid w:val="008E1FE1"/>
    <w:rsid w:val="008E205D"/>
    <w:rsid w:val="008E2187"/>
    <w:rsid w:val="008E235B"/>
    <w:rsid w:val="008E28D8"/>
    <w:rsid w:val="008E297D"/>
    <w:rsid w:val="008E2FA6"/>
    <w:rsid w:val="008E2FA7"/>
    <w:rsid w:val="008E3745"/>
    <w:rsid w:val="008E3C8E"/>
    <w:rsid w:val="008E3E2D"/>
    <w:rsid w:val="008E3F93"/>
    <w:rsid w:val="008E4368"/>
    <w:rsid w:val="008E4735"/>
    <w:rsid w:val="008E4D39"/>
    <w:rsid w:val="008E5120"/>
    <w:rsid w:val="008E5191"/>
    <w:rsid w:val="008E5510"/>
    <w:rsid w:val="008E5553"/>
    <w:rsid w:val="008E55BB"/>
    <w:rsid w:val="008E57A2"/>
    <w:rsid w:val="008E6075"/>
    <w:rsid w:val="008E6282"/>
    <w:rsid w:val="008E6689"/>
    <w:rsid w:val="008E6792"/>
    <w:rsid w:val="008E6BD7"/>
    <w:rsid w:val="008E6D01"/>
    <w:rsid w:val="008E73FE"/>
    <w:rsid w:val="008E75B6"/>
    <w:rsid w:val="008E777E"/>
    <w:rsid w:val="008E7AF6"/>
    <w:rsid w:val="008F0564"/>
    <w:rsid w:val="008F08E8"/>
    <w:rsid w:val="008F0CE4"/>
    <w:rsid w:val="008F166B"/>
    <w:rsid w:val="008F187D"/>
    <w:rsid w:val="008F19F7"/>
    <w:rsid w:val="008F1D24"/>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4CF"/>
    <w:rsid w:val="008F668D"/>
    <w:rsid w:val="008F66F3"/>
    <w:rsid w:val="008F6960"/>
    <w:rsid w:val="008F6B89"/>
    <w:rsid w:val="008F6D69"/>
    <w:rsid w:val="008F6E6A"/>
    <w:rsid w:val="008F7228"/>
    <w:rsid w:val="008F78CA"/>
    <w:rsid w:val="008F79BC"/>
    <w:rsid w:val="008F7A3D"/>
    <w:rsid w:val="008F7C67"/>
    <w:rsid w:val="008F7DCB"/>
    <w:rsid w:val="008F7FED"/>
    <w:rsid w:val="00900763"/>
    <w:rsid w:val="0090098D"/>
    <w:rsid w:val="00900BAF"/>
    <w:rsid w:val="00900C7F"/>
    <w:rsid w:val="00900ED9"/>
    <w:rsid w:val="009013BA"/>
    <w:rsid w:val="009015B7"/>
    <w:rsid w:val="00901A1F"/>
    <w:rsid w:val="00901CA1"/>
    <w:rsid w:val="00902043"/>
    <w:rsid w:val="009026BC"/>
    <w:rsid w:val="0090274A"/>
    <w:rsid w:val="0090274B"/>
    <w:rsid w:val="0090358C"/>
    <w:rsid w:val="00903627"/>
    <w:rsid w:val="00903746"/>
    <w:rsid w:val="00903924"/>
    <w:rsid w:val="00903C24"/>
    <w:rsid w:val="00904012"/>
    <w:rsid w:val="009040C3"/>
    <w:rsid w:val="009041AD"/>
    <w:rsid w:val="0090490C"/>
    <w:rsid w:val="00904982"/>
    <w:rsid w:val="00904A3D"/>
    <w:rsid w:val="00904C5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4B1"/>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A8"/>
    <w:rsid w:val="009234B4"/>
    <w:rsid w:val="00923669"/>
    <w:rsid w:val="009236DB"/>
    <w:rsid w:val="0092371A"/>
    <w:rsid w:val="00923C0A"/>
    <w:rsid w:val="00923C72"/>
    <w:rsid w:val="00923C7A"/>
    <w:rsid w:val="00923E78"/>
    <w:rsid w:val="009240C1"/>
    <w:rsid w:val="00924431"/>
    <w:rsid w:val="009244CB"/>
    <w:rsid w:val="00924ADF"/>
    <w:rsid w:val="00924BCF"/>
    <w:rsid w:val="00924C7E"/>
    <w:rsid w:val="00924D6E"/>
    <w:rsid w:val="00924E66"/>
    <w:rsid w:val="00924FA7"/>
    <w:rsid w:val="00925076"/>
    <w:rsid w:val="00925670"/>
    <w:rsid w:val="00925F78"/>
    <w:rsid w:val="009263E7"/>
    <w:rsid w:val="00926424"/>
    <w:rsid w:val="00926580"/>
    <w:rsid w:val="009265CA"/>
    <w:rsid w:val="00926829"/>
    <w:rsid w:val="00926F80"/>
    <w:rsid w:val="0092709F"/>
    <w:rsid w:val="009270EF"/>
    <w:rsid w:val="009270F4"/>
    <w:rsid w:val="009271D9"/>
    <w:rsid w:val="00927398"/>
    <w:rsid w:val="00927A65"/>
    <w:rsid w:val="00927AAD"/>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CF3"/>
    <w:rsid w:val="00930D95"/>
    <w:rsid w:val="00930FC9"/>
    <w:rsid w:val="0093137A"/>
    <w:rsid w:val="009316D3"/>
    <w:rsid w:val="0093177B"/>
    <w:rsid w:val="00931898"/>
    <w:rsid w:val="00931D7C"/>
    <w:rsid w:val="00931ED5"/>
    <w:rsid w:val="00932069"/>
    <w:rsid w:val="00932385"/>
    <w:rsid w:val="00932A18"/>
    <w:rsid w:val="00932A24"/>
    <w:rsid w:val="00932B7B"/>
    <w:rsid w:val="00932BEA"/>
    <w:rsid w:val="009330FE"/>
    <w:rsid w:val="00933242"/>
    <w:rsid w:val="009332DB"/>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9BE"/>
    <w:rsid w:val="00942A58"/>
    <w:rsid w:val="00942D70"/>
    <w:rsid w:val="00942ED8"/>
    <w:rsid w:val="00942F21"/>
    <w:rsid w:val="00942F64"/>
    <w:rsid w:val="009435EE"/>
    <w:rsid w:val="009440AF"/>
    <w:rsid w:val="0094413B"/>
    <w:rsid w:val="00944BD9"/>
    <w:rsid w:val="00944C60"/>
    <w:rsid w:val="0094506F"/>
    <w:rsid w:val="0094566B"/>
    <w:rsid w:val="009459BA"/>
    <w:rsid w:val="00945B25"/>
    <w:rsid w:val="00945CF9"/>
    <w:rsid w:val="00945FCB"/>
    <w:rsid w:val="00946291"/>
    <w:rsid w:val="009462DE"/>
    <w:rsid w:val="00946670"/>
    <w:rsid w:val="00947003"/>
    <w:rsid w:val="00947A95"/>
    <w:rsid w:val="00947B1E"/>
    <w:rsid w:val="00947C92"/>
    <w:rsid w:val="00947D92"/>
    <w:rsid w:val="0095034E"/>
    <w:rsid w:val="009504A5"/>
    <w:rsid w:val="009504D7"/>
    <w:rsid w:val="00950DD1"/>
    <w:rsid w:val="00950EB0"/>
    <w:rsid w:val="009510B3"/>
    <w:rsid w:val="0095120B"/>
    <w:rsid w:val="0095124A"/>
    <w:rsid w:val="00951280"/>
    <w:rsid w:val="009513D6"/>
    <w:rsid w:val="00951747"/>
    <w:rsid w:val="00951DC2"/>
    <w:rsid w:val="00951F30"/>
    <w:rsid w:val="0095236E"/>
    <w:rsid w:val="009527D6"/>
    <w:rsid w:val="00953244"/>
    <w:rsid w:val="0095329E"/>
    <w:rsid w:val="009532EA"/>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EC"/>
    <w:rsid w:val="00956FF6"/>
    <w:rsid w:val="00957D24"/>
    <w:rsid w:val="00957D5E"/>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640"/>
    <w:rsid w:val="00964776"/>
    <w:rsid w:val="0096504A"/>
    <w:rsid w:val="00965378"/>
    <w:rsid w:val="00965402"/>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E9"/>
    <w:rsid w:val="00970418"/>
    <w:rsid w:val="00970ED7"/>
    <w:rsid w:val="00970F0C"/>
    <w:rsid w:val="0097142B"/>
    <w:rsid w:val="009714F9"/>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E32"/>
    <w:rsid w:val="00975FB1"/>
    <w:rsid w:val="0097647A"/>
    <w:rsid w:val="00976671"/>
    <w:rsid w:val="009767A5"/>
    <w:rsid w:val="009769D6"/>
    <w:rsid w:val="00976A34"/>
    <w:rsid w:val="00976B4E"/>
    <w:rsid w:val="0097742F"/>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443"/>
    <w:rsid w:val="0098462A"/>
    <w:rsid w:val="009846CE"/>
    <w:rsid w:val="00984BC1"/>
    <w:rsid w:val="0098525B"/>
    <w:rsid w:val="009858FE"/>
    <w:rsid w:val="00985B97"/>
    <w:rsid w:val="00985E54"/>
    <w:rsid w:val="00985F7C"/>
    <w:rsid w:val="0098606A"/>
    <w:rsid w:val="009862C3"/>
    <w:rsid w:val="009863EC"/>
    <w:rsid w:val="009868E4"/>
    <w:rsid w:val="00986A7B"/>
    <w:rsid w:val="00986F02"/>
    <w:rsid w:val="009874AD"/>
    <w:rsid w:val="00987546"/>
    <w:rsid w:val="00987858"/>
    <w:rsid w:val="00987885"/>
    <w:rsid w:val="00990028"/>
    <w:rsid w:val="00990402"/>
    <w:rsid w:val="009915DA"/>
    <w:rsid w:val="00991669"/>
    <w:rsid w:val="00991AC3"/>
    <w:rsid w:val="00991D86"/>
    <w:rsid w:val="00991EAC"/>
    <w:rsid w:val="00991F8B"/>
    <w:rsid w:val="0099231C"/>
    <w:rsid w:val="009923E2"/>
    <w:rsid w:val="0099257B"/>
    <w:rsid w:val="0099268A"/>
    <w:rsid w:val="009928E7"/>
    <w:rsid w:val="00992C78"/>
    <w:rsid w:val="00992C9B"/>
    <w:rsid w:val="009932B4"/>
    <w:rsid w:val="00993715"/>
    <w:rsid w:val="00993AA1"/>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AC4"/>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6A6"/>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551"/>
    <w:rsid w:val="009B259D"/>
    <w:rsid w:val="009B2A57"/>
    <w:rsid w:val="009B2F88"/>
    <w:rsid w:val="009B2FEB"/>
    <w:rsid w:val="009B35BC"/>
    <w:rsid w:val="009B37AC"/>
    <w:rsid w:val="009B3B71"/>
    <w:rsid w:val="009B3CB2"/>
    <w:rsid w:val="009B40CA"/>
    <w:rsid w:val="009B4361"/>
    <w:rsid w:val="009B46FD"/>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9DB"/>
    <w:rsid w:val="009C1CD1"/>
    <w:rsid w:val="009C1D06"/>
    <w:rsid w:val="009C1D2B"/>
    <w:rsid w:val="009C22EB"/>
    <w:rsid w:val="009C252E"/>
    <w:rsid w:val="009C294C"/>
    <w:rsid w:val="009C2A77"/>
    <w:rsid w:val="009C2CAC"/>
    <w:rsid w:val="009C2E78"/>
    <w:rsid w:val="009C3326"/>
    <w:rsid w:val="009C3574"/>
    <w:rsid w:val="009C3630"/>
    <w:rsid w:val="009C37F2"/>
    <w:rsid w:val="009C385F"/>
    <w:rsid w:val="009C393F"/>
    <w:rsid w:val="009C3B76"/>
    <w:rsid w:val="009C3D2A"/>
    <w:rsid w:val="009C3E04"/>
    <w:rsid w:val="009C40FB"/>
    <w:rsid w:val="009C41A0"/>
    <w:rsid w:val="009C4474"/>
    <w:rsid w:val="009C4696"/>
    <w:rsid w:val="009C4710"/>
    <w:rsid w:val="009C49A2"/>
    <w:rsid w:val="009C4D49"/>
    <w:rsid w:val="009C50E5"/>
    <w:rsid w:val="009C52DE"/>
    <w:rsid w:val="009C5661"/>
    <w:rsid w:val="009C5743"/>
    <w:rsid w:val="009C594D"/>
    <w:rsid w:val="009C5A6A"/>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B69"/>
    <w:rsid w:val="009C7C8C"/>
    <w:rsid w:val="009C7D6F"/>
    <w:rsid w:val="009C7F78"/>
    <w:rsid w:val="009D033B"/>
    <w:rsid w:val="009D0679"/>
    <w:rsid w:val="009D0740"/>
    <w:rsid w:val="009D07B7"/>
    <w:rsid w:val="009D0BCA"/>
    <w:rsid w:val="009D11EA"/>
    <w:rsid w:val="009D1447"/>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6B47"/>
    <w:rsid w:val="009D6D8B"/>
    <w:rsid w:val="009D6F11"/>
    <w:rsid w:val="009D6FA2"/>
    <w:rsid w:val="009D71A7"/>
    <w:rsid w:val="009D741F"/>
    <w:rsid w:val="009D791B"/>
    <w:rsid w:val="009E0B26"/>
    <w:rsid w:val="009E0C7F"/>
    <w:rsid w:val="009E0E2D"/>
    <w:rsid w:val="009E0E7A"/>
    <w:rsid w:val="009E10AC"/>
    <w:rsid w:val="009E12B8"/>
    <w:rsid w:val="009E158C"/>
    <w:rsid w:val="009E15E4"/>
    <w:rsid w:val="009E210B"/>
    <w:rsid w:val="009E2159"/>
    <w:rsid w:val="009E2591"/>
    <w:rsid w:val="009E2610"/>
    <w:rsid w:val="009E317D"/>
    <w:rsid w:val="009E3689"/>
    <w:rsid w:val="009E372C"/>
    <w:rsid w:val="009E38B7"/>
    <w:rsid w:val="009E3957"/>
    <w:rsid w:val="009E3A04"/>
    <w:rsid w:val="009E3A15"/>
    <w:rsid w:val="009E3FCD"/>
    <w:rsid w:val="009E4099"/>
    <w:rsid w:val="009E447B"/>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0A6"/>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87"/>
    <w:rsid w:val="009F27C6"/>
    <w:rsid w:val="009F27FA"/>
    <w:rsid w:val="009F2C68"/>
    <w:rsid w:val="009F2CBF"/>
    <w:rsid w:val="009F2D3D"/>
    <w:rsid w:val="009F2EAF"/>
    <w:rsid w:val="009F2F12"/>
    <w:rsid w:val="009F2F3E"/>
    <w:rsid w:val="009F32C1"/>
    <w:rsid w:val="009F3740"/>
    <w:rsid w:val="009F3870"/>
    <w:rsid w:val="009F392D"/>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6FF6"/>
    <w:rsid w:val="009F7127"/>
    <w:rsid w:val="009F71BF"/>
    <w:rsid w:val="009F75BE"/>
    <w:rsid w:val="009F77BA"/>
    <w:rsid w:val="009F7818"/>
    <w:rsid w:val="009F7C59"/>
    <w:rsid w:val="00A0032B"/>
    <w:rsid w:val="00A00485"/>
    <w:rsid w:val="00A004F3"/>
    <w:rsid w:val="00A007F0"/>
    <w:rsid w:val="00A00980"/>
    <w:rsid w:val="00A00A9E"/>
    <w:rsid w:val="00A00C58"/>
    <w:rsid w:val="00A013D9"/>
    <w:rsid w:val="00A01771"/>
    <w:rsid w:val="00A017FE"/>
    <w:rsid w:val="00A019CA"/>
    <w:rsid w:val="00A01AA2"/>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E38"/>
    <w:rsid w:val="00A077A4"/>
    <w:rsid w:val="00A07B5D"/>
    <w:rsid w:val="00A07FDE"/>
    <w:rsid w:val="00A10216"/>
    <w:rsid w:val="00A1080F"/>
    <w:rsid w:val="00A10F49"/>
    <w:rsid w:val="00A10F63"/>
    <w:rsid w:val="00A1108D"/>
    <w:rsid w:val="00A110FC"/>
    <w:rsid w:val="00A11290"/>
    <w:rsid w:val="00A11B41"/>
    <w:rsid w:val="00A11B66"/>
    <w:rsid w:val="00A11DD4"/>
    <w:rsid w:val="00A120A2"/>
    <w:rsid w:val="00A12140"/>
    <w:rsid w:val="00A12C0C"/>
    <w:rsid w:val="00A137FD"/>
    <w:rsid w:val="00A139BC"/>
    <w:rsid w:val="00A13AF0"/>
    <w:rsid w:val="00A13F36"/>
    <w:rsid w:val="00A13FBA"/>
    <w:rsid w:val="00A1438A"/>
    <w:rsid w:val="00A148C3"/>
    <w:rsid w:val="00A14C0E"/>
    <w:rsid w:val="00A14E71"/>
    <w:rsid w:val="00A15286"/>
    <w:rsid w:val="00A156C4"/>
    <w:rsid w:val="00A157A1"/>
    <w:rsid w:val="00A15A3A"/>
    <w:rsid w:val="00A160FE"/>
    <w:rsid w:val="00A16153"/>
    <w:rsid w:val="00A166AF"/>
    <w:rsid w:val="00A16859"/>
    <w:rsid w:val="00A16927"/>
    <w:rsid w:val="00A16D61"/>
    <w:rsid w:val="00A16DFC"/>
    <w:rsid w:val="00A170F4"/>
    <w:rsid w:val="00A170F5"/>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60A"/>
    <w:rsid w:val="00A21773"/>
    <w:rsid w:val="00A21D82"/>
    <w:rsid w:val="00A21F25"/>
    <w:rsid w:val="00A21F3C"/>
    <w:rsid w:val="00A22580"/>
    <w:rsid w:val="00A22860"/>
    <w:rsid w:val="00A2289C"/>
    <w:rsid w:val="00A22997"/>
    <w:rsid w:val="00A2303D"/>
    <w:rsid w:val="00A23566"/>
    <w:rsid w:val="00A23778"/>
    <w:rsid w:val="00A238B8"/>
    <w:rsid w:val="00A240E5"/>
    <w:rsid w:val="00A24163"/>
    <w:rsid w:val="00A241B1"/>
    <w:rsid w:val="00A242CE"/>
    <w:rsid w:val="00A24A73"/>
    <w:rsid w:val="00A24D58"/>
    <w:rsid w:val="00A25337"/>
    <w:rsid w:val="00A254F9"/>
    <w:rsid w:val="00A25530"/>
    <w:rsid w:val="00A25A4D"/>
    <w:rsid w:val="00A25B16"/>
    <w:rsid w:val="00A25E2C"/>
    <w:rsid w:val="00A26177"/>
    <w:rsid w:val="00A26355"/>
    <w:rsid w:val="00A26797"/>
    <w:rsid w:val="00A26B5D"/>
    <w:rsid w:val="00A26C9C"/>
    <w:rsid w:val="00A26DBC"/>
    <w:rsid w:val="00A26F1F"/>
    <w:rsid w:val="00A2730C"/>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7A9"/>
    <w:rsid w:val="00A32A91"/>
    <w:rsid w:val="00A32BE3"/>
    <w:rsid w:val="00A32E7C"/>
    <w:rsid w:val="00A32EC3"/>
    <w:rsid w:val="00A332CA"/>
    <w:rsid w:val="00A339F8"/>
    <w:rsid w:val="00A33B91"/>
    <w:rsid w:val="00A33C51"/>
    <w:rsid w:val="00A33C95"/>
    <w:rsid w:val="00A34157"/>
    <w:rsid w:val="00A341AC"/>
    <w:rsid w:val="00A343A1"/>
    <w:rsid w:val="00A348E0"/>
    <w:rsid w:val="00A34A12"/>
    <w:rsid w:val="00A34CDE"/>
    <w:rsid w:val="00A34E9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205"/>
    <w:rsid w:val="00A426BA"/>
    <w:rsid w:val="00A427FB"/>
    <w:rsid w:val="00A4289C"/>
    <w:rsid w:val="00A42C6D"/>
    <w:rsid w:val="00A42DBA"/>
    <w:rsid w:val="00A42EFE"/>
    <w:rsid w:val="00A435D7"/>
    <w:rsid w:val="00A435E3"/>
    <w:rsid w:val="00A43725"/>
    <w:rsid w:val="00A43A28"/>
    <w:rsid w:val="00A43A7F"/>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32C"/>
    <w:rsid w:val="00A50402"/>
    <w:rsid w:val="00A507C1"/>
    <w:rsid w:val="00A508F4"/>
    <w:rsid w:val="00A5097B"/>
    <w:rsid w:val="00A509B9"/>
    <w:rsid w:val="00A50BAA"/>
    <w:rsid w:val="00A50C41"/>
    <w:rsid w:val="00A50DEC"/>
    <w:rsid w:val="00A51A58"/>
    <w:rsid w:val="00A51D4D"/>
    <w:rsid w:val="00A51E60"/>
    <w:rsid w:val="00A522FC"/>
    <w:rsid w:val="00A5240C"/>
    <w:rsid w:val="00A52631"/>
    <w:rsid w:val="00A528EF"/>
    <w:rsid w:val="00A52932"/>
    <w:rsid w:val="00A52A22"/>
    <w:rsid w:val="00A52AB5"/>
    <w:rsid w:val="00A534B1"/>
    <w:rsid w:val="00A535DF"/>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4E5"/>
    <w:rsid w:val="00A609A9"/>
    <w:rsid w:val="00A60A63"/>
    <w:rsid w:val="00A60C62"/>
    <w:rsid w:val="00A60F1A"/>
    <w:rsid w:val="00A61437"/>
    <w:rsid w:val="00A61745"/>
    <w:rsid w:val="00A62015"/>
    <w:rsid w:val="00A628EA"/>
    <w:rsid w:val="00A62E51"/>
    <w:rsid w:val="00A62FC6"/>
    <w:rsid w:val="00A63003"/>
    <w:rsid w:val="00A63679"/>
    <w:rsid w:val="00A636EB"/>
    <w:rsid w:val="00A63742"/>
    <w:rsid w:val="00A639A8"/>
    <w:rsid w:val="00A63A2F"/>
    <w:rsid w:val="00A63A3C"/>
    <w:rsid w:val="00A64922"/>
    <w:rsid w:val="00A64E5F"/>
    <w:rsid w:val="00A64EB4"/>
    <w:rsid w:val="00A6567F"/>
    <w:rsid w:val="00A659B9"/>
    <w:rsid w:val="00A65B21"/>
    <w:rsid w:val="00A65C11"/>
    <w:rsid w:val="00A65D58"/>
    <w:rsid w:val="00A65F44"/>
    <w:rsid w:val="00A660C1"/>
    <w:rsid w:val="00A662C7"/>
    <w:rsid w:val="00A6665B"/>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1CC6"/>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A49"/>
    <w:rsid w:val="00A77C51"/>
    <w:rsid w:val="00A77CAC"/>
    <w:rsid w:val="00A804D4"/>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931"/>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08B"/>
    <w:rsid w:val="00A900C9"/>
    <w:rsid w:val="00A90782"/>
    <w:rsid w:val="00A90B90"/>
    <w:rsid w:val="00A91081"/>
    <w:rsid w:val="00A911A1"/>
    <w:rsid w:val="00A914E9"/>
    <w:rsid w:val="00A91A95"/>
    <w:rsid w:val="00A91DC9"/>
    <w:rsid w:val="00A91E28"/>
    <w:rsid w:val="00A920CF"/>
    <w:rsid w:val="00A92454"/>
    <w:rsid w:val="00A92837"/>
    <w:rsid w:val="00A92C44"/>
    <w:rsid w:val="00A92F71"/>
    <w:rsid w:val="00A93185"/>
    <w:rsid w:val="00A93462"/>
    <w:rsid w:val="00A9364C"/>
    <w:rsid w:val="00A9365D"/>
    <w:rsid w:val="00A93738"/>
    <w:rsid w:val="00A937B6"/>
    <w:rsid w:val="00A93B5C"/>
    <w:rsid w:val="00A9421F"/>
    <w:rsid w:val="00A942C9"/>
    <w:rsid w:val="00A9471E"/>
    <w:rsid w:val="00A9485D"/>
    <w:rsid w:val="00A9498E"/>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EB4"/>
    <w:rsid w:val="00AA0F83"/>
    <w:rsid w:val="00AA10D9"/>
    <w:rsid w:val="00AA1132"/>
    <w:rsid w:val="00AA113C"/>
    <w:rsid w:val="00AA168F"/>
    <w:rsid w:val="00AA16D4"/>
    <w:rsid w:val="00AA1C30"/>
    <w:rsid w:val="00AA1DD2"/>
    <w:rsid w:val="00AA236C"/>
    <w:rsid w:val="00AA23DE"/>
    <w:rsid w:val="00AA2906"/>
    <w:rsid w:val="00AA2C7E"/>
    <w:rsid w:val="00AA2E93"/>
    <w:rsid w:val="00AA2F03"/>
    <w:rsid w:val="00AA3502"/>
    <w:rsid w:val="00AA36FB"/>
    <w:rsid w:val="00AA40F0"/>
    <w:rsid w:val="00AA4196"/>
    <w:rsid w:val="00AA43FB"/>
    <w:rsid w:val="00AA4493"/>
    <w:rsid w:val="00AA480C"/>
    <w:rsid w:val="00AA4ABC"/>
    <w:rsid w:val="00AA4ED2"/>
    <w:rsid w:val="00AA4F5A"/>
    <w:rsid w:val="00AA50E1"/>
    <w:rsid w:val="00AA571B"/>
    <w:rsid w:val="00AA5BB3"/>
    <w:rsid w:val="00AA5E26"/>
    <w:rsid w:val="00AA5F6A"/>
    <w:rsid w:val="00AA661B"/>
    <w:rsid w:val="00AA6A32"/>
    <w:rsid w:val="00AA6CC6"/>
    <w:rsid w:val="00AA710A"/>
    <w:rsid w:val="00AA76FB"/>
    <w:rsid w:val="00AA7B80"/>
    <w:rsid w:val="00AA7D44"/>
    <w:rsid w:val="00AA7EDD"/>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522"/>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078"/>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CEC"/>
    <w:rsid w:val="00AC1D08"/>
    <w:rsid w:val="00AC1D53"/>
    <w:rsid w:val="00AC1EDD"/>
    <w:rsid w:val="00AC204A"/>
    <w:rsid w:val="00AC2164"/>
    <w:rsid w:val="00AC2527"/>
    <w:rsid w:val="00AC269B"/>
    <w:rsid w:val="00AC272B"/>
    <w:rsid w:val="00AC2987"/>
    <w:rsid w:val="00AC2DFD"/>
    <w:rsid w:val="00AC2FD7"/>
    <w:rsid w:val="00AC338D"/>
    <w:rsid w:val="00AC3914"/>
    <w:rsid w:val="00AC392B"/>
    <w:rsid w:val="00AC3D90"/>
    <w:rsid w:val="00AC4163"/>
    <w:rsid w:val="00AC428B"/>
    <w:rsid w:val="00AC435B"/>
    <w:rsid w:val="00AC4942"/>
    <w:rsid w:val="00AC4BDC"/>
    <w:rsid w:val="00AC4C65"/>
    <w:rsid w:val="00AC4E5E"/>
    <w:rsid w:val="00AC503F"/>
    <w:rsid w:val="00AC5101"/>
    <w:rsid w:val="00AC5DDA"/>
    <w:rsid w:val="00AC60A6"/>
    <w:rsid w:val="00AC64E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B9B"/>
    <w:rsid w:val="00AD1FA7"/>
    <w:rsid w:val="00AD261F"/>
    <w:rsid w:val="00AD2836"/>
    <w:rsid w:val="00AD2899"/>
    <w:rsid w:val="00AD2A78"/>
    <w:rsid w:val="00AD2FAC"/>
    <w:rsid w:val="00AD2FC9"/>
    <w:rsid w:val="00AD3035"/>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544"/>
    <w:rsid w:val="00AE0756"/>
    <w:rsid w:val="00AE0766"/>
    <w:rsid w:val="00AE0865"/>
    <w:rsid w:val="00AE095A"/>
    <w:rsid w:val="00AE0EEB"/>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C09"/>
    <w:rsid w:val="00AE4DC5"/>
    <w:rsid w:val="00AE4F4D"/>
    <w:rsid w:val="00AE5022"/>
    <w:rsid w:val="00AE5184"/>
    <w:rsid w:val="00AE5301"/>
    <w:rsid w:val="00AE606B"/>
    <w:rsid w:val="00AE62CD"/>
    <w:rsid w:val="00AE62EB"/>
    <w:rsid w:val="00AE6374"/>
    <w:rsid w:val="00AE6739"/>
    <w:rsid w:val="00AE6C62"/>
    <w:rsid w:val="00AE6EAB"/>
    <w:rsid w:val="00AE71F1"/>
    <w:rsid w:val="00AE73A3"/>
    <w:rsid w:val="00AE75C0"/>
    <w:rsid w:val="00AE7B8A"/>
    <w:rsid w:val="00AF052E"/>
    <w:rsid w:val="00AF0F28"/>
    <w:rsid w:val="00AF12D0"/>
    <w:rsid w:val="00AF1345"/>
    <w:rsid w:val="00AF1394"/>
    <w:rsid w:val="00AF1446"/>
    <w:rsid w:val="00AF19B5"/>
    <w:rsid w:val="00AF1A9A"/>
    <w:rsid w:val="00AF1E07"/>
    <w:rsid w:val="00AF2148"/>
    <w:rsid w:val="00AF2B1D"/>
    <w:rsid w:val="00AF2B41"/>
    <w:rsid w:val="00AF2D1C"/>
    <w:rsid w:val="00AF3602"/>
    <w:rsid w:val="00AF3699"/>
    <w:rsid w:val="00AF3A05"/>
    <w:rsid w:val="00AF3DA4"/>
    <w:rsid w:val="00AF42CF"/>
    <w:rsid w:val="00AF42EE"/>
    <w:rsid w:val="00AF4460"/>
    <w:rsid w:val="00AF4ADB"/>
    <w:rsid w:val="00AF4B5D"/>
    <w:rsid w:val="00AF4FEE"/>
    <w:rsid w:val="00AF54EE"/>
    <w:rsid w:val="00AF561F"/>
    <w:rsid w:val="00AF56EE"/>
    <w:rsid w:val="00AF5E62"/>
    <w:rsid w:val="00AF5F15"/>
    <w:rsid w:val="00AF602A"/>
    <w:rsid w:val="00AF615A"/>
    <w:rsid w:val="00AF61FE"/>
    <w:rsid w:val="00AF625F"/>
    <w:rsid w:val="00AF67DB"/>
    <w:rsid w:val="00AF684C"/>
    <w:rsid w:val="00AF6B7A"/>
    <w:rsid w:val="00AF6BB4"/>
    <w:rsid w:val="00AF6ED6"/>
    <w:rsid w:val="00AF6F4E"/>
    <w:rsid w:val="00AF715B"/>
    <w:rsid w:val="00AF7AFE"/>
    <w:rsid w:val="00AF7D31"/>
    <w:rsid w:val="00AF7D34"/>
    <w:rsid w:val="00AF7FE1"/>
    <w:rsid w:val="00B003D1"/>
    <w:rsid w:val="00B006E4"/>
    <w:rsid w:val="00B0087A"/>
    <w:rsid w:val="00B00BD7"/>
    <w:rsid w:val="00B00DA2"/>
    <w:rsid w:val="00B00E6B"/>
    <w:rsid w:val="00B01122"/>
    <w:rsid w:val="00B0145B"/>
    <w:rsid w:val="00B0165F"/>
    <w:rsid w:val="00B016F0"/>
    <w:rsid w:val="00B018A6"/>
    <w:rsid w:val="00B01CD5"/>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49C"/>
    <w:rsid w:val="00B10528"/>
    <w:rsid w:val="00B10E61"/>
    <w:rsid w:val="00B10EE2"/>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06F"/>
    <w:rsid w:val="00B14358"/>
    <w:rsid w:val="00B148FE"/>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50"/>
    <w:rsid w:val="00B2137F"/>
    <w:rsid w:val="00B21726"/>
    <w:rsid w:val="00B2179A"/>
    <w:rsid w:val="00B21815"/>
    <w:rsid w:val="00B219DD"/>
    <w:rsid w:val="00B21BFE"/>
    <w:rsid w:val="00B21C86"/>
    <w:rsid w:val="00B21D9D"/>
    <w:rsid w:val="00B22088"/>
    <w:rsid w:val="00B22146"/>
    <w:rsid w:val="00B22179"/>
    <w:rsid w:val="00B222C9"/>
    <w:rsid w:val="00B22756"/>
    <w:rsid w:val="00B22A8F"/>
    <w:rsid w:val="00B22C64"/>
    <w:rsid w:val="00B22C78"/>
    <w:rsid w:val="00B22ECD"/>
    <w:rsid w:val="00B23021"/>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70D"/>
    <w:rsid w:val="00B278D5"/>
    <w:rsid w:val="00B27C73"/>
    <w:rsid w:val="00B27D87"/>
    <w:rsid w:val="00B27EDF"/>
    <w:rsid w:val="00B3062C"/>
    <w:rsid w:val="00B30852"/>
    <w:rsid w:val="00B3094D"/>
    <w:rsid w:val="00B3107A"/>
    <w:rsid w:val="00B31280"/>
    <w:rsid w:val="00B313E0"/>
    <w:rsid w:val="00B3145C"/>
    <w:rsid w:val="00B3171B"/>
    <w:rsid w:val="00B31A44"/>
    <w:rsid w:val="00B31CC8"/>
    <w:rsid w:val="00B31CD7"/>
    <w:rsid w:val="00B32053"/>
    <w:rsid w:val="00B323E1"/>
    <w:rsid w:val="00B32A61"/>
    <w:rsid w:val="00B32B0E"/>
    <w:rsid w:val="00B32B33"/>
    <w:rsid w:val="00B3301F"/>
    <w:rsid w:val="00B3351C"/>
    <w:rsid w:val="00B339B5"/>
    <w:rsid w:val="00B33CD3"/>
    <w:rsid w:val="00B33DDB"/>
    <w:rsid w:val="00B340B4"/>
    <w:rsid w:val="00B348F4"/>
    <w:rsid w:val="00B34C93"/>
    <w:rsid w:val="00B35532"/>
    <w:rsid w:val="00B35742"/>
    <w:rsid w:val="00B3583E"/>
    <w:rsid w:val="00B35841"/>
    <w:rsid w:val="00B35BF5"/>
    <w:rsid w:val="00B35F6F"/>
    <w:rsid w:val="00B35FC0"/>
    <w:rsid w:val="00B361B0"/>
    <w:rsid w:val="00B3631B"/>
    <w:rsid w:val="00B36536"/>
    <w:rsid w:val="00B36686"/>
    <w:rsid w:val="00B367A0"/>
    <w:rsid w:val="00B36BD6"/>
    <w:rsid w:val="00B36E85"/>
    <w:rsid w:val="00B36EB7"/>
    <w:rsid w:val="00B372A6"/>
    <w:rsid w:val="00B373C3"/>
    <w:rsid w:val="00B3767C"/>
    <w:rsid w:val="00B3771A"/>
    <w:rsid w:val="00B37A42"/>
    <w:rsid w:val="00B37FFD"/>
    <w:rsid w:val="00B401B5"/>
    <w:rsid w:val="00B40689"/>
    <w:rsid w:val="00B409EA"/>
    <w:rsid w:val="00B40B4F"/>
    <w:rsid w:val="00B40D0B"/>
    <w:rsid w:val="00B40EC0"/>
    <w:rsid w:val="00B41620"/>
    <w:rsid w:val="00B41720"/>
    <w:rsid w:val="00B41EDA"/>
    <w:rsid w:val="00B422F3"/>
    <w:rsid w:val="00B424C2"/>
    <w:rsid w:val="00B42F69"/>
    <w:rsid w:val="00B43398"/>
    <w:rsid w:val="00B43B15"/>
    <w:rsid w:val="00B43C90"/>
    <w:rsid w:val="00B44795"/>
    <w:rsid w:val="00B44B60"/>
    <w:rsid w:val="00B44EB2"/>
    <w:rsid w:val="00B4539B"/>
    <w:rsid w:val="00B45663"/>
    <w:rsid w:val="00B4574C"/>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DDF"/>
    <w:rsid w:val="00B5138B"/>
    <w:rsid w:val="00B523FA"/>
    <w:rsid w:val="00B524D9"/>
    <w:rsid w:val="00B524E3"/>
    <w:rsid w:val="00B5278B"/>
    <w:rsid w:val="00B528FA"/>
    <w:rsid w:val="00B52D6F"/>
    <w:rsid w:val="00B52F3F"/>
    <w:rsid w:val="00B53147"/>
    <w:rsid w:val="00B53483"/>
    <w:rsid w:val="00B539A7"/>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5C"/>
    <w:rsid w:val="00B62F59"/>
    <w:rsid w:val="00B630F4"/>
    <w:rsid w:val="00B63280"/>
    <w:rsid w:val="00B63625"/>
    <w:rsid w:val="00B6395E"/>
    <w:rsid w:val="00B63C33"/>
    <w:rsid w:val="00B63C8D"/>
    <w:rsid w:val="00B63DA0"/>
    <w:rsid w:val="00B640C7"/>
    <w:rsid w:val="00B641C8"/>
    <w:rsid w:val="00B64511"/>
    <w:rsid w:val="00B6453A"/>
    <w:rsid w:val="00B64AA1"/>
    <w:rsid w:val="00B64B0E"/>
    <w:rsid w:val="00B64CB7"/>
    <w:rsid w:val="00B650ED"/>
    <w:rsid w:val="00B651DA"/>
    <w:rsid w:val="00B652FC"/>
    <w:rsid w:val="00B654D4"/>
    <w:rsid w:val="00B657CC"/>
    <w:rsid w:val="00B657F0"/>
    <w:rsid w:val="00B6592E"/>
    <w:rsid w:val="00B6605B"/>
    <w:rsid w:val="00B664B2"/>
    <w:rsid w:val="00B66D93"/>
    <w:rsid w:val="00B66E72"/>
    <w:rsid w:val="00B67045"/>
    <w:rsid w:val="00B6727F"/>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8E"/>
    <w:rsid w:val="00B7259B"/>
    <w:rsid w:val="00B728B2"/>
    <w:rsid w:val="00B72CC4"/>
    <w:rsid w:val="00B72E3F"/>
    <w:rsid w:val="00B72F0D"/>
    <w:rsid w:val="00B72FBB"/>
    <w:rsid w:val="00B730A3"/>
    <w:rsid w:val="00B73147"/>
    <w:rsid w:val="00B73275"/>
    <w:rsid w:val="00B73509"/>
    <w:rsid w:val="00B73701"/>
    <w:rsid w:val="00B73BC2"/>
    <w:rsid w:val="00B73E4C"/>
    <w:rsid w:val="00B74174"/>
    <w:rsid w:val="00B74197"/>
    <w:rsid w:val="00B7454B"/>
    <w:rsid w:val="00B74718"/>
    <w:rsid w:val="00B748ED"/>
    <w:rsid w:val="00B74B1E"/>
    <w:rsid w:val="00B74B83"/>
    <w:rsid w:val="00B74C90"/>
    <w:rsid w:val="00B74EEC"/>
    <w:rsid w:val="00B7502F"/>
    <w:rsid w:val="00B75222"/>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B95"/>
    <w:rsid w:val="00B80F5F"/>
    <w:rsid w:val="00B80F6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294"/>
    <w:rsid w:val="00B83978"/>
    <w:rsid w:val="00B83BAE"/>
    <w:rsid w:val="00B84165"/>
    <w:rsid w:val="00B84608"/>
    <w:rsid w:val="00B8474B"/>
    <w:rsid w:val="00B84902"/>
    <w:rsid w:val="00B84A4E"/>
    <w:rsid w:val="00B84EE9"/>
    <w:rsid w:val="00B850C1"/>
    <w:rsid w:val="00B8511F"/>
    <w:rsid w:val="00B85250"/>
    <w:rsid w:val="00B852A4"/>
    <w:rsid w:val="00B85526"/>
    <w:rsid w:val="00B8563D"/>
    <w:rsid w:val="00B857AF"/>
    <w:rsid w:val="00B858B3"/>
    <w:rsid w:val="00B86012"/>
    <w:rsid w:val="00B860CE"/>
    <w:rsid w:val="00B8633B"/>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C2"/>
    <w:rsid w:val="00B92EDD"/>
    <w:rsid w:val="00B93288"/>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E5F"/>
    <w:rsid w:val="00B9746D"/>
    <w:rsid w:val="00B97A05"/>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5E7E"/>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EE1"/>
    <w:rsid w:val="00BB7274"/>
    <w:rsid w:val="00BB72C0"/>
    <w:rsid w:val="00BB7B7D"/>
    <w:rsid w:val="00BB7C83"/>
    <w:rsid w:val="00BC0006"/>
    <w:rsid w:val="00BC05D0"/>
    <w:rsid w:val="00BC073B"/>
    <w:rsid w:val="00BC0F8F"/>
    <w:rsid w:val="00BC1763"/>
    <w:rsid w:val="00BC1DD1"/>
    <w:rsid w:val="00BC1F1E"/>
    <w:rsid w:val="00BC2201"/>
    <w:rsid w:val="00BC278D"/>
    <w:rsid w:val="00BC2C2F"/>
    <w:rsid w:val="00BC2E60"/>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DF9"/>
    <w:rsid w:val="00BC5E74"/>
    <w:rsid w:val="00BC5F7E"/>
    <w:rsid w:val="00BC5FB9"/>
    <w:rsid w:val="00BC638F"/>
    <w:rsid w:val="00BC65C2"/>
    <w:rsid w:val="00BC660F"/>
    <w:rsid w:val="00BC68E9"/>
    <w:rsid w:val="00BC6CC2"/>
    <w:rsid w:val="00BC7134"/>
    <w:rsid w:val="00BC7297"/>
    <w:rsid w:val="00BC7EFB"/>
    <w:rsid w:val="00BD0675"/>
    <w:rsid w:val="00BD0A42"/>
    <w:rsid w:val="00BD0B0A"/>
    <w:rsid w:val="00BD0D26"/>
    <w:rsid w:val="00BD1195"/>
    <w:rsid w:val="00BD119C"/>
    <w:rsid w:val="00BD12DA"/>
    <w:rsid w:val="00BD1ED0"/>
    <w:rsid w:val="00BD255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506E"/>
    <w:rsid w:val="00BD50DC"/>
    <w:rsid w:val="00BD51FA"/>
    <w:rsid w:val="00BD5280"/>
    <w:rsid w:val="00BD52BF"/>
    <w:rsid w:val="00BD52FA"/>
    <w:rsid w:val="00BD549E"/>
    <w:rsid w:val="00BD558E"/>
    <w:rsid w:val="00BD5634"/>
    <w:rsid w:val="00BD59FE"/>
    <w:rsid w:val="00BD5DC8"/>
    <w:rsid w:val="00BD5E3A"/>
    <w:rsid w:val="00BD5E82"/>
    <w:rsid w:val="00BD612E"/>
    <w:rsid w:val="00BD633D"/>
    <w:rsid w:val="00BD6547"/>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571"/>
    <w:rsid w:val="00BE2655"/>
    <w:rsid w:val="00BE267F"/>
    <w:rsid w:val="00BE29CE"/>
    <w:rsid w:val="00BE2A84"/>
    <w:rsid w:val="00BE2AC6"/>
    <w:rsid w:val="00BE2CD7"/>
    <w:rsid w:val="00BE31EB"/>
    <w:rsid w:val="00BE34A0"/>
    <w:rsid w:val="00BE37E7"/>
    <w:rsid w:val="00BE3BAA"/>
    <w:rsid w:val="00BE4074"/>
    <w:rsid w:val="00BE432A"/>
    <w:rsid w:val="00BE4375"/>
    <w:rsid w:val="00BE43D8"/>
    <w:rsid w:val="00BE4461"/>
    <w:rsid w:val="00BE467D"/>
    <w:rsid w:val="00BE4741"/>
    <w:rsid w:val="00BE489B"/>
    <w:rsid w:val="00BE4EC5"/>
    <w:rsid w:val="00BE5210"/>
    <w:rsid w:val="00BE5534"/>
    <w:rsid w:val="00BE5761"/>
    <w:rsid w:val="00BE5784"/>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BF75E7"/>
    <w:rsid w:val="00C006C8"/>
    <w:rsid w:val="00C00761"/>
    <w:rsid w:val="00C007A9"/>
    <w:rsid w:val="00C01054"/>
    <w:rsid w:val="00C012AF"/>
    <w:rsid w:val="00C0151D"/>
    <w:rsid w:val="00C01691"/>
    <w:rsid w:val="00C01B42"/>
    <w:rsid w:val="00C01B98"/>
    <w:rsid w:val="00C01E49"/>
    <w:rsid w:val="00C01F96"/>
    <w:rsid w:val="00C0245A"/>
    <w:rsid w:val="00C02A77"/>
    <w:rsid w:val="00C02B66"/>
    <w:rsid w:val="00C0352D"/>
    <w:rsid w:val="00C03660"/>
    <w:rsid w:val="00C038D3"/>
    <w:rsid w:val="00C03AA1"/>
    <w:rsid w:val="00C03AF6"/>
    <w:rsid w:val="00C03D7D"/>
    <w:rsid w:val="00C03DD0"/>
    <w:rsid w:val="00C0456D"/>
    <w:rsid w:val="00C04C8F"/>
    <w:rsid w:val="00C04D68"/>
    <w:rsid w:val="00C04DE7"/>
    <w:rsid w:val="00C04FB9"/>
    <w:rsid w:val="00C05063"/>
    <w:rsid w:val="00C0508D"/>
    <w:rsid w:val="00C051A8"/>
    <w:rsid w:val="00C0526B"/>
    <w:rsid w:val="00C05333"/>
    <w:rsid w:val="00C05350"/>
    <w:rsid w:val="00C05371"/>
    <w:rsid w:val="00C0547D"/>
    <w:rsid w:val="00C06AD0"/>
    <w:rsid w:val="00C06AFD"/>
    <w:rsid w:val="00C06D01"/>
    <w:rsid w:val="00C06D78"/>
    <w:rsid w:val="00C070D5"/>
    <w:rsid w:val="00C0727C"/>
    <w:rsid w:val="00C072C7"/>
    <w:rsid w:val="00C072D4"/>
    <w:rsid w:val="00C0771E"/>
    <w:rsid w:val="00C0786D"/>
    <w:rsid w:val="00C07B9C"/>
    <w:rsid w:val="00C07C6C"/>
    <w:rsid w:val="00C07D5F"/>
    <w:rsid w:val="00C102E1"/>
    <w:rsid w:val="00C10404"/>
    <w:rsid w:val="00C10436"/>
    <w:rsid w:val="00C1070C"/>
    <w:rsid w:val="00C10766"/>
    <w:rsid w:val="00C1077C"/>
    <w:rsid w:val="00C108D7"/>
    <w:rsid w:val="00C1135B"/>
    <w:rsid w:val="00C114BE"/>
    <w:rsid w:val="00C11584"/>
    <w:rsid w:val="00C116C4"/>
    <w:rsid w:val="00C11BAB"/>
    <w:rsid w:val="00C12023"/>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32"/>
    <w:rsid w:val="00C13FD4"/>
    <w:rsid w:val="00C14021"/>
    <w:rsid w:val="00C14602"/>
    <w:rsid w:val="00C14AD3"/>
    <w:rsid w:val="00C15031"/>
    <w:rsid w:val="00C151F4"/>
    <w:rsid w:val="00C1551B"/>
    <w:rsid w:val="00C161A6"/>
    <w:rsid w:val="00C16543"/>
    <w:rsid w:val="00C16658"/>
    <w:rsid w:val="00C16AF2"/>
    <w:rsid w:val="00C171CB"/>
    <w:rsid w:val="00C172C0"/>
    <w:rsid w:val="00C1782B"/>
    <w:rsid w:val="00C17C6B"/>
    <w:rsid w:val="00C17E5E"/>
    <w:rsid w:val="00C20903"/>
    <w:rsid w:val="00C20CB3"/>
    <w:rsid w:val="00C20D8D"/>
    <w:rsid w:val="00C2128D"/>
    <w:rsid w:val="00C21318"/>
    <w:rsid w:val="00C21327"/>
    <w:rsid w:val="00C214C3"/>
    <w:rsid w:val="00C21750"/>
    <w:rsid w:val="00C21780"/>
    <w:rsid w:val="00C21A55"/>
    <w:rsid w:val="00C21AFF"/>
    <w:rsid w:val="00C21C42"/>
    <w:rsid w:val="00C21ED9"/>
    <w:rsid w:val="00C22212"/>
    <w:rsid w:val="00C22ED9"/>
    <w:rsid w:val="00C22EEE"/>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B7C"/>
    <w:rsid w:val="00C24C84"/>
    <w:rsid w:val="00C250C6"/>
    <w:rsid w:val="00C251DF"/>
    <w:rsid w:val="00C252CE"/>
    <w:rsid w:val="00C253A4"/>
    <w:rsid w:val="00C254B7"/>
    <w:rsid w:val="00C25599"/>
    <w:rsid w:val="00C25B4D"/>
    <w:rsid w:val="00C25C6B"/>
    <w:rsid w:val="00C25CF2"/>
    <w:rsid w:val="00C25F15"/>
    <w:rsid w:val="00C264A7"/>
    <w:rsid w:val="00C264DE"/>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29A"/>
    <w:rsid w:val="00C30F18"/>
    <w:rsid w:val="00C30F6D"/>
    <w:rsid w:val="00C31048"/>
    <w:rsid w:val="00C31152"/>
    <w:rsid w:val="00C31DA4"/>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558"/>
    <w:rsid w:val="00C34A3F"/>
    <w:rsid w:val="00C34CF1"/>
    <w:rsid w:val="00C350C6"/>
    <w:rsid w:val="00C35AD3"/>
    <w:rsid w:val="00C35D5E"/>
    <w:rsid w:val="00C365BB"/>
    <w:rsid w:val="00C3698D"/>
    <w:rsid w:val="00C369F9"/>
    <w:rsid w:val="00C36A8D"/>
    <w:rsid w:val="00C36C74"/>
    <w:rsid w:val="00C36FD5"/>
    <w:rsid w:val="00C37121"/>
    <w:rsid w:val="00C37932"/>
    <w:rsid w:val="00C379E0"/>
    <w:rsid w:val="00C40488"/>
    <w:rsid w:val="00C404AC"/>
    <w:rsid w:val="00C40B76"/>
    <w:rsid w:val="00C40C49"/>
    <w:rsid w:val="00C4124B"/>
    <w:rsid w:val="00C4161F"/>
    <w:rsid w:val="00C419DE"/>
    <w:rsid w:val="00C41EDF"/>
    <w:rsid w:val="00C4262A"/>
    <w:rsid w:val="00C429C4"/>
    <w:rsid w:val="00C42AE4"/>
    <w:rsid w:val="00C42C44"/>
    <w:rsid w:val="00C42E23"/>
    <w:rsid w:val="00C42EDA"/>
    <w:rsid w:val="00C43532"/>
    <w:rsid w:val="00C43964"/>
    <w:rsid w:val="00C43C2A"/>
    <w:rsid w:val="00C43C66"/>
    <w:rsid w:val="00C4439F"/>
    <w:rsid w:val="00C444F4"/>
    <w:rsid w:val="00C44527"/>
    <w:rsid w:val="00C44B09"/>
    <w:rsid w:val="00C44D53"/>
    <w:rsid w:val="00C45316"/>
    <w:rsid w:val="00C4570A"/>
    <w:rsid w:val="00C45A34"/>
    <w:rsid w:val="00C45AFA"/>
    <w:rsid w:val="00C46059"/>
    <w:rsid w:val="00C4611D"/>
    <w:rsid w:val="00C46710"/>
    <w:rsid w:val="00C46808"/>
    <w:rsid w:val="00C46818"/>
    <w:rsid w:val="00C46EBD"/>
    <w:rsid w:val="00C4722E"/>
    <w:rsid w:val="00C4737D"/>
    <w:rsid w:val="00C474DA"/>
    <w:rsid w:val="00C4765F"/>
    <w:rsid w:val="00C476CF"/>
    <w:rsid w:val="00C4789F"/>
    <w:rsid w:val="00C47AAC"/>
    <w:rsid w:val="00C47D10"/>
    <w:rsid w:val="00C47E11"/>
    <w:rsid w:val="00C47E8D"/>
    <w:rsid w:val="00C501BF"/>
    <w:rsid w:val="00C505D2"/>
    <w:rsid w:val="00C50D59"/>
    <w:rsid w:val="00C51046"/>
    <w:rsid w:val="00C51314"/>
    <w:rsid w:val="00C51381"/>
    <w:rsid w:val="00C517BC"/>
    <w:rsid w:val="00C51E64"/>
    <w:rsid w:val="00C51FCB"/>
    <w:rsid w:val="00C522DB"/>
    <w:rsid w:val="00C522F5"/>
    <w:rsid w:val="00C525DF"/>
    <w:rsid w:val="00C5261C"/>
    <w:rsid w:val="00C52C0D"/>
    <w:rsid w:val="00C53079"/>
    <w:rsid w:val="00C53124"/>
    <w:rsid w:val="00C53630"/>
    <w:rsid w:val="00C537D3"/>
    <w:rsid w:val="00C5391C"/>
    <w:rsid w:val="00C5397F"/>
    <w:rsid w:val="00C539D5"/>
    <w:rsid w:val="00C53ACB"/>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0F62"/>
    <w:rsid w:val="00C611FD"/>
    <w:rsid w:val="00C6126B"/>
    <w:rsid w:val="00C62217"/>
    <w:rsid w:val="00C62222"/>
    <w:rsid w:val="00C628F3"/>
    <w:rsid w:val="00C62A38"/>
    <w:rsid w:val="00C62A4B"/>
    <w:rsid w:val="00C63468"/>
    <w:rsid w:val="00C637EE"/>
    <w:rsid w:val="00C63882"/>
    <w:rsid w:val="00C638CF"/>
    <w:rsid w:val="00C639D8"/>
    <w:rsid w:val="00C63B35"/>
    <w:rsid w:val="00C63D9B"/>
    <w:rsid w:val="00C63F05"/>
    <w:rsid w:val="00C640CB"/>
    <w:rsid w:val="00C6458E"/>
    <w:rsid w:val="00C645E0"/>
    <w:rsid w:val="00C64656"/>
    <w:rsid w:val="00C64E8F"/>
    <w:rsid w:val="00C65400"/>
    <w:rsid w:val="00C6580E"/>
    <w:rsid w:val="00C65C76"/>
    <w:rsid w:val="00C65D8B"/>
    <w:rsid w:val="00C65FA1"/>
    <w:rsid w:val="00C6609A"/>
    <w:rsid w:val="00C66213"/>
    <w:rsid w:val="00C664C5"/>
    <w:rsid w:val="00C6654B"/>
    <w:rsid w:val="00C666CE"/>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C4D"/>
    <w:rsid w:val="00C85894"/>
    <w:rsid w:val="00C85BE3"/>
    <w:rsid w:val="00C85F97"/>
    <w:rsid w:val="00C863A6"/>
    <w:rsid w:val="00C864AE"/>
    <w:rsid w:val="00C86593"/>
    <w:rsid w:val="00C865FE"/>
    <w:rsid w:val="00C86DE7"/>
    <w:rsid w:val="00C86E31"/>
    <w:rsid w:val="00C86E87"/>
    <w:rsid w:val="00C8707E"/>
    <w:rsid w:val="00C87141"/>
    <w:rsid w:val="00C871EC"/>
    <w:rsid w:val="00C8720E"/>
    <w:rsid w:val="00C873E2"/>
    <w:rsid w:val="00C87A77"/>
    <w:rsid w:val="00C87BF0"/>
    <w:rsid w:val="00C87EA3"/>
    <w:rsid w:val="00C90172"/>
    <w:rsid w:val="00C902C9"/>
    <w:rsid w:val="00C909EF"/>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4F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DD0"/>
    <w:rsid w:val="00C97EE6"/>
    <w:rsid w:val="00C97EFC"/>
    <w:rsid w:val="00CA009E"/>
    <w:rsid w:val="00CA0133"/>
    <w:rsid w:val="00CA04EE"/>
    <w:rsid w:val="00CA057B"/>
    <w:rsid w:val="00CA0808"/>
    <w:rsid w:val="00CA089C"/>
    <w:rsid w:val="00CA0B6E"/>
    <w:rsid w:val="00CA0EA2"/>
    <w:rsid w:val="00CA10AB"/>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3F6F"/>
    <w:rsid w:val="00CA4263"/>
    <w:rsid w:val="00CA42E0"/>
    <w:rsid w:val="00CA495E"/>
    <w:rsid w:val="00CA4D7F"/>
    <w:rsid w:val="00CA5087"/>
    <w:rsid w:val="00CA570C"/>
    <w:rsid w:val="00CA580D"/>
    <w:rsid w:val="00CA5945"/>
    <w:rsid w:val="00CA5C49"/>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9DC"/>
    <w:rsid w:val="00CB0E77"/>
    <w:rsid w:val="00CB0F4C"/>
    <w:rsid w:val="00CB10A9"/>
    <w:rsid w:val="00CB14B4"/>
    <w:rsid w:val="00CB1553"/>
    <w:rsid w:val="00CB16B7"/>
    <w:rsid w:val="00CB1832"/>
    <w:rsid w:val="00CB1A3A"/>
    <w:rsid w:val="00CB1CC0"/>
    <w:rsid w:val="00CB1F13"/>
    <w:rsid w:val="00CB20BE"/>
    <w:rsid w:val="00CB26D8"/>
    <w:rsid w:val="00CB282C"/>
    <w:rsid w:val="00CB2850"/>
    <w:rsid w:val="00CB299C"/>
    <w:rsid w:val="00CB30AA"/>
    <w:rsid w:val="00CB31B5"/>
    <w:rsid w:val="00CB3648"/>
    <w:rsid w:val="00CB3BA4"/>
    <w:rsid w:val="00CB3E03"/>
    <w:rsid w:val="00CB42A8"/>
    <w:rsid w:val="00CB451E"/>
    <w:rsid w:val="00CB48D6"/>
    <w:rsid w:val="00CB4997"/>
    <w:rsid w:val="00CB4C07"/>
    <w:rsid w:val="00CB4DCF"/>
    <w:rsid w:val="00CB4EBC"/>
    <w:rsid w:val="00CB549F"/>
    <w:rsid w:val="00CB54A8"/>
    <w:rsid w:val="00CB54AE"/>
    <w:rsid w:val="00CB5772"/>
    <w:rsid w:val="00CB5BA1"/>
    <w:rsid w:val="00CB6574"/>
    <w:rsid w:val="00CB69A0"/>
    <w:rsid w:val="00CB6A3C"/>
    <w:rsid w:val="00CB6D40"/>
    <w:rsid w:val="00CB7576"/>
    <w:rsid w:val="00CB7C16"/>
    <w:rsid w:val="00CB7D20"/>
    <w:rsid w:val="00CC0373"/>
    <w:rsid w:val="00CC038C"/>
    <w:rsid w:val="00CC0416"/>
    <w:rsid w:val="00CC0666"/>
    <w:rsid w:val="00CC07EC"/>
    <w:rsid w:val="00CC0C70"/>
    <w:rsid w:val="00CC1197"/>
    <w:rsid w:val="00CC1677"/>
    <w:rsid w:val="00CC16FE"/>
    <w:rsid w:val="00CC17BA"/>
    <w:rsid w:val="00CC187F"/>
    <w:rsid w:val="00CC1EBA"/>
    <w:rsid w:val="00CC1F99"/>
    <w:rsid w:val="00CC23FC"/>
    <w:rsid w:val="00CC2550"/>
    <w:rsid w:val="00CC2686"/>
    <w:rsid w:val="00CC2ACF"/>
    <w:rsid w:val="00CC31B6"/>
    <w:rsid w:val="00CC3271"/>
    <w:rsid w:val="00CC3373"/>
    <w:rsid w:val="00CC36CB"/>
    <w:rsid w:val="00CC379A"/>
    <w:rsid w:val="00CC381A"/>
    <w:rsid w:val="00CC3E57"/>
    <w:rsid w:val="00CC3EA8"/>
    <w:rsid w:val="00CC4660"/>
    <w:rsid w:val="00CC4A98"/>
    <w:rsid w:val="00CC4B1A"/>
    <w:rsid w:val="00CC4BA3"/>
    <w:rsid w:val="00CC4C4A"/>
    <w:rsid w:val="00CC4F82"/>
    <w:rsid w:val="00CC53F0"/>
    <w:rsid w:val="00CC5622"/>
    <w:rsid w:val="00CC5659"/>
    <w:rsid w:val="00CC5665"/>
    <w:rsid w:val="00CC56EF"/>
    <w:rsid w:val="00CC57A4"/>
    <w:rsid w:val="00CC5CBC"/>
    <w:rsid w:val="00CC5F43"/>
    <w:rsid w:val="00CC6367"/>
    <w:rsid w:val="00CC6682"/>
    <w:rsid w:val="00CC6B00"/>
    <w:rsid w:val="00CC6D1E"/>
    <w:rsid w:val="00CC6E93"/>
    <w:rsid w:val="00CC7829"/>
    <w:rsid w:val="00CC7FBD"/>
    <w:rsid w:val="00CC7FEC"/>
    <w:rsid w:val="00CD00AE"/>
    <w:rsid w:val="00CD00D0"/>
    <w:rsid w:val="00CD0171"/>
    <w:rsid w:val="00CD01AA"/>
    <w:rsid w:val="00CD03A2"/>
    <w:rsid w:val="00CD0E33"/>
    <w:rsid w:val="00CD0F00"/>
    <w:rsid w:val="00CD169E"/>
    <w:rsid w:val="00CD21E9"/>
    <w:rsid w:val="00CD221B"/>
    <w:rsid w:val="00CD257F"/>
    <w:rsid w:val="00CD265E"/>
    <w:rsid w:val="00CD28D0"/>
    <w:rsid w:val="00CD2DAA"/>
    <w:rsid w:val="00CD31A9"/>
    <w:rsid w:val="00CD33B0"/>
    <w:rsid w:val="00CD3F0B"/>
    <w:rsid w:val="00CD3FFF"/>
    <w:rsid w:val="00CD4510"/>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4E1"/>
    <w:rsid w:val="00CE0775"/>
    <w:rsid w:val="00CE0845"/>
    <w:rsid w:val="00CE08C4"/>
    <w:rsid w:val="00CE09AA"/>
    <w:rsid w:val="00CE0A9B"/>
    <w:rsid w:val="00CE0BE2"/>
    <w:rsid w:val="00CE0CFC"/>
    <w:rsid w:val="00CE0F52"/>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8A"/>
    <w:rsid w:val="00CE4D55"/>
    <w:rsid w:val="00CE4D7A"/>
    <w:rsid w:val="00CE4D8D"/>
    <w:rsid w:val="00CE4ED8"/>
    <w:rsid w:val="00CE51C6"/>
    <w:rsid w:val="00CE5396"/>
    <w:rsid w:val="00CE5414"/>
    <w:rsid w:val="00CE5864"/>
    <w:rsid w:val="00CE5EB8"/>
    <w:rsid w:val="00CE6231"/>
    <w:rsid w:val="00CE623C"/>
    <w:rsid w:val="00CE654D"/>
    <w:rsid w:val="00CE6589"/>
    <w:rsid w:val="00CE6D46"/>
    <w:rsid w:val="00CE6FD7"/>
    <w:rsid w:val="00CE7048"/>
    <w:rsid w:val="00CE7214"/>
    <w:rsid w:val="00CE768F"/>
    <w:rsid w:val="00CE76B8"/>
    <w:rsid w:val="00CE78E2"/>
    <w:rsid w:val="00CE7AAD"/>
    <w:rsid w:val="00CF0243"/>
    <w:rsid w:val="00CF081C"/>
    <w:rsid w:val="00CF0B23"/>
    <w:rsid w:val="00CF122D"/>
    <w:rsid w:val="00CF1504"/>
    <w:rsid w:val="00CF184A"/>
    <w:rsid w:val="00CF1B72"/>
    <w:rsid w:val="00CF1BA4"/>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80A"/>
    <w:rsid w:val="00CF5960"/>
    <w:rsid w:val="00CF5C18"/>
    <w:rsid w:val="00CF5FC1"/>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529"/>
    <w:rsid w:val="00D01657"/>
    <w:rsid w:val="00D019ED"/>
    <w:rsid w:val="00D01D0D"/>
    <w:rsid w:val="00D01D2D"/>
    <w:rsid w:val="00D01E6D"/>
    <w:rsid w:val="00D02049"/>
    <w:rsid w:val="00D025A3"/>
    <w:rsid w:val="00D027A9"/>
    <w:rsid w:val="00D027C9"/>
    <w:rsid w:val="00D02863"/>
    <w:rsid w:val="00D02C28"/>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86"/>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5B"/>
    <w:rsid w:val="00D138EF"/>
    <w:rsid w:val="00D13ED5"/>
    <w:rsid w:val="00D142BF"/>
    <w:rsid w:val="00D145BC"/>
    <w:rsid w:val="00D14B07"/>
    <w:rsid w:val="00D14C77"/>
    <w:rsid w:val="00D14E5E"/>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469"/>
    <w:rsid w:val="00D235F9"/>
    <w:rsid w:val="00D23838"/>
    <w:rsid w:val="00D23DB3"/>
    <w:rsid w:val="00D24063"/>
    <w:rsid w:val="00D24C08"/>
    <w:rsid w:val="00D24CCA"/>
    <w:rsid w:val="00D24EBE"/>
    <w:rsid w:val="00D24F1D"/>
    <w:rsid w:val="00D251EB"/>
    <w:rsid w:val="00D256BC"/>
    <w:rsid w:val="00D25833"/>
    <w:rsid w:val="00D25849"/>
    <w:rsid w:val="00D258CC"/>
    <w:rsid w:val="00D25992"/>
    <w:rsid w:val="00D25B06"/>
    <w:rsid w:val="00D25C27"/>
    <w:rsid w:val="00D25DDE"/>
    <w:rsid w:val="00D263B7"/>
    <w:rsid w:val="00D2662F"/>
    <w:rsid w:val="00D2675E"/>
    <w:rsid w:val="00D26B6B"/>
    <w:rsid w:val="00D26B7A"/>
    <w:rsid w:val="00D26B9D"/>
    <w:rsid w:val="00D26C03"/>
    <w:rsid w:val="00D26E2B"/>
    <w:rsid w:val="00D26ECA"/>
    <w:rsid w:val="00D27060"/>
    <w:rsid w:val="00D2714F"/>
    <w:rsid w:val="00D2736F"/>
    <w:rsid w:val="00D27370"/>
    <w:rsid w:val="00D27514"/>
    <w:rsid w:val="00D277FD"/>
    <w:rsid w:val="00D27BAC"/>
    <w:rsid w:val="00D27C15"/>
    <w:rsid w:val="00D27FA0"/>
    <w:rsid w:val="00D30016"/>
    <w:rsid w:val="00D30811"/>
    <w:rsid w:val="00D30B88"/>
    <w:rsid w:val="00D30C4B"/>
    <w:rsid w:val="00D31589"/>
    <w:rsid w:val="00D31B4B"/>
    <w:rsid w:val="00D32158"/>
    <w:rsid w:val="00D32283"/>
    <w:rsid w:val="00D327F5"/>
    <w:rsid w:val="00D33074"/>
    <w:rsid w:val="00D33480"/>
    <w:rsid w:val="00D33969"/>
    <w:rsid w:val="00D33BFC"/>
    <w:rsid w:val="00D33F71"/>
    <w:rsid w:val="00D3415C"/>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1E5"/>
    <w:rsid w:val="00D40292"/>
    <w:rsid w:val="00D40AA6"/>
    <w:rsid w:val="00D40DBE"/>
    <w:rsid w:val="00D40EC6"/>
    <w:rsid w:val="00D40F99"/>
    <w:rsid w:val="00D41483"/>
    <w:rsid w:val="00D41488"/>
    <w:rsid w:val="00D416C6"/>
    <w:rsid w:val="00D41849"/>
    <w:rsid w:val="00D41F20"/>
    <w:rsid w:val="00D41FDF"/>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4B5"/>
    <w:rsid w:val="00D45724"/>
    <w:rsid w:val="00D45AEF"/>
    <w:rsid w:val="00D45CBE"/>
    <w:rsid w:val="00D45DDF"/>
    <w:rsid w:val="00D45E90"/>
    <w:rsid w:val="00D46103"/>
    <w:rsid w:val="00D461BF"/>
    <w:rsid w:val="00D462FA"/>
    <w:rsid w:val="00D46AE9"/>
    <w:rsid w:val="00D46DA1"/>
    <w:rsid w:val="00D46E8D"/>
    <w:rsid w:val="00D46EA1"/>
    <w:rsid w:val="00D46F57"/>
    <w:rsid w:val="00D4728A"/>
    <w:rsid w:val="00D47674"/>
    <w:rsid w:val="00D47D46"/>
    <w:rsid w:val="00D47DCF"/>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2"/>
    <w:rsid w:val="00D5440C"/>
    <w:rsid w:val="00D54AB2"/>
    <w:rsid w:val="00D55526"/>
    <w:rsid w:val="00D555EB"/>
    <w:rsid w:val="00D55852"/>
    <w:rsid w:val="00D55DAA"/>
    <w:rsid w:val="00D5654B"/>
    <w:rsid w:val="00D56BA3"/>
    <w:rsid w:val="00D56FEB"/>
    <w:rsid w:val="00D572D4"/>
    <w:rsid w:val="00D5762F"/>
    <w:rsid w:val="00D57674"/>
    <w:rsid w:val="00D57734"/>
    <w:rsid w:val="00D5781C"/>
    <w:rsid w:val="00D57A28"/>
    <w:rsid w:val="00D57C3E"/>
    <w:rsid w:val="00D60A4E"/>
    <w:rsid w:val="00D611B3"/>
    <w:rsid w:val="00D6145A"/>
    <w:rsid w:val="00D6181D"/>
    <w:rsid w:val="00D61E00"/>
    <w:rsid w:val="00D61E50"/>
    <w:rsid w:val="00D623AF"/>
    <w:rsid w:val="00D623F2"/>
    <w:rsid w:val="00D6244B"/>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39B8"/>
    <w:rsid w:val="00D73F01"/>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CB"/>
    <w:rsid w:val="00D774CE"/>
    <w:rsid w:val="00D778C1"/>
    <w:rsid w:val="00D778C4"/>
    <w:rsid w:val="00D778F7"/>
    <w:rsid w:val="00D77B31"/>
    <w:rsid w:val="00D77CFC"/>
    <w:rsid w:val="00D80F16"/>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98"/>
    <w:rsid w:val="00D83BA9"/>
    <w:rsid w:val="00D83E46"/>
    <w:rsid w:val="00D841ED"/>
    <w:rsid w:val="00D84289"/>
    <w:rsid w:val="00D84463"/>
    <w:rsid w:val="00D84995"/>
    <w:rsid w:val="00D849CC"/>
    <w:rsid w:val="00D84F36"/>
    <w:rsid w:val="00D85401"/>
    <w:rsid w:val="00D856A4"/>
    <w:rsid w:val="00D85979"/>
    <w:rsid w:val="00D85C10"/>
    <w:rsid w:val="00D85C88"/>
    <w:rsid w:val="00D85DA3"/>
    <w:rsid w:val="00D85FBA"/>
    <w:rsid w:val="00D860C3"/>
    <w:rsid w:val="00D863CF"/>
    <w:rsid w:val="00D86487"/>
    <w:rsid w:val="00D86530"/>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3CA"/>
    <w:rsid w:val="00D92435"/>
    <w:rsid w:val="00D92B14"/>
    <w:rsid w:val="00D92E8C"/>
    <w:rsid w:val="00D92E9F"/>
    <w:rsid w:val="00D93174"/>
    <w:rsid w:val="00D935AE"/>
    <w:rsid w:val="00D9376F"/>
    <w:rsid w:val="00D93CA7"/>
    <w:rsid w:val="00D93FBA"/>
    <w:rsid w:val="00D944CE"/>
    <w:rsid w:val="00D9477D"/>
    <w:rsid w:val="00D94A2C"/>
    <w:rsid w:val="00D94A74"/>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E2"/>
    <w:rsid w:val="00DA0B20"/>
    <w:rsid w:val="00DA1BCE"/>
    <w:rsid w:val="00DA1BF6"/>
    <w:rsid w:val="00DA1E34"/>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A09"/>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4F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E86"/>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969"/>
    <w:rsid w:val="00DC0C69"/>
    <w:rsid w:val="00DC0D72"/>
    <w:rsid w:val="00DC1003"/>
    <w:rsid w:val="00DC110D"/>
    <w:rsid w:val="00DC11B6"/>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40B9"/>
    <w:rsid w:val="00DC4394"/>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AB8"/>
    <w:rsid w:val="00DC6B94"/>
    <w:rsid w:val="00DC7221"/>
    <w:rsid w:val="00DC7227"/>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59"/>
    <w:rsid w:val="00DD42FA"/>
    <w:rsid w:val="00DD44A6"/>
    <w:rsid w:val="00DD458C"/>
    <w:rsid w:val="00DD495B"/>
    <w:rsid w:val="00DD4969"/>
    <w:rsid w:val="00DD49B4"/>
    <w:rsid w:val="00DD4A4E"/>
    <w:rsid w:val="00DD4EA5"/>
    <w:rsid w:val="00DD50D7"/>
    <w:rsid w:val="00DD5350"/>
    <w:rsid w:val="00DD5630"/>
    <w:rsid w:val="00DD5639"/>
    <w:rsid w:val="00DD56D4"/>
    <w:rsid w:val="00DD5990"/>
    <w:rsid w:val="00DD5C2B"/>
    <w:rsid w:val="00DD5D96"/>
    <w:rsid w:val="00DD6304"/>
    <w:rsid w:val="00DD6462"/>
    <w:rsid w:val="00DD6EA2"/>
    <w:rsid w:val="00DD71CE"/>
    <w:rsid w:val="00DD72FD"/>
    <w:rsid w:val="00DD7358"/>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B9E"/>
    <w:rsid w:val="00DE2D3B"/>
    <w:rsid w:val="00DE2E12"/>
    <w:rsid w:val="00DE36D1"/>
    <w:rsid w:val="00DE3835"/>
    <w:rsid w:val="00DE39B8"/>
    <w:rsid w:val="00DE3A23"/>
    <w:rsid w:val="00DE3B7B"/>
    <w:rsid w:val="00DE4233"/>
    <w:rsid w:val="00DE4315"/>
    <w:rsid w:val="00DE45F8"/>
    <w:rsid w:val="00DE466D"/>
    <w:rsid w:val="00DE46BA"/>
    <w:rsid w:val="00DE4CF1"/>
    <w:rsid w:val="00DE51A7"/>
    <w:rsid w:val="00DE541D"/>
    <w:rsid w:val="00DE5457"/>
    <w:rsid w:val="00DE56DE"/>
    <w:rsid w:val="00DE5864"/>
    <w:rsid w:val="00DE5C62"/>
    <w:rsid w:val="00DE5C9A"/>
    <w:rsid w:val="00DE61DD"/>
    <w:rsid w:val="00DE67B2"/>
    <w:rsid w:val="00DE69CB"/>
    <w:rsid w:val="00DE6E4C"/>
    <w:rsid w:val="00DE7090"/>
    <w:rsid w:val="00DE71F6"/>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69"/>
    <w:rsid w:val="00DF24D4"/>
    <w:rsid w:val="00DF27AD"/>
    <w:rsid w:val="00DF2E43"/>
    <w:rsid w:val="00DF2E91"/>
    <w:rsid w:val="00DF315C"/>
    <w:rsid w:val="00DF366F"/>
    <w:rsid w:val="00DF3A87"/>
    <w:rsid w:val="00DF3ED4"/>
    <w:rsid w:val="00DF42BB"/>
    <w:rsid w:val="00DF457F"/>
    <w:rsid w:val="00DF4645"/>
    <w:rsid w:val="00DF4670"/>
    <w:rsid w:val="00DF4F44"/>
    <w:rsid w:val="00DF5637"/>
    <w:rsid w:val="00DF5C47"/>
    <w:rsid w:val="00DF5CDA"/>
    <w:rsid w:val="00DF5F0D"/>
    <w:rsid w:val="00DF6209"/>
    <w:rsid w:val="00DF6661"/>
    <w:rsid w:val="00DF66E7"/>
    <w:rsid w:val="00DF6AD6"/>
    <w:rsid w:val="00DF6C8A"/>
    <w:rsid w:val="00DF6FA7"/>
    <w:rsid w:val="00DF7242"/>
    <w:rsid w:val="00DF76F9"/>
    <w:rsid w:val="00DF78C1"/>
    <w:rsid w:val="00DF7953"/>
    <w:rsid w:val="00DF7DCC"/>
    <w:rsid w:val="00DF7E28"/>
    <w:rsid w:val="00E005BC"/>
    <w:rsid w:val="00E00A9C"/>
    <w:rsid w:val="00E00B72"/>
    <w:rsid w:val="00E00B7D"/>
    <w:rsid w:val="00E0121A"/>
    <w:rsid w:val="00E012F2"/>
    <w:rsid w:val="00E0139F"/>
    <w:rsid w:val="00E013E3"/>
    <w:rsid w:val="00E01919"/>
    <w:rsid w:val="00E01CBB"/>
    <w:rsid w:val="00E021C5"/>
    <w:rsid w:val="00E02295"/>
    <w:rsid w:val="00E02358"/>
    <w:rsid w:val="00E02662"/>
    <w:rsid w:val="00E026A0"/>
    <w:rsid w:val="00E035B1"/>
    <w:rsid w:val="00E0370A"/>
    <w:rsid w:val="00E037DC"/>
    <w:rsid w:val="00E03820"/>
    <w:rsid w:val="00E03BB2"/>
    <w:rsid w:val="00E03CC0"/>
    <w:rsid w:val="00E03D09"/>
    <w:rsid w:val="00E04665"/>
    <w:rsid w:val="00E04A68"/>
    <w:rsid w:val="00E04D15"/>
    <w:rsid w:val="00E0657A"/>
    <w:rsid w:val="00E06911"/>
    <w:rsid w:val="00E06BB1"/>
    <w:rsid w:val="00E06D5D"/>
    <w:rsid w:val="00E06DC4"/>
    <w:rsid w:val="00E07BB2"/>
    <w:rsid w:val="00E07C79"/>
    <w:rsid w:val="00E07CE4"/>
    <w:rsid w:val="00E10445"/>
    <w:rsid w:val="00E10492"/>
    <w:rsid w:val="00E10654"/>
    <w:rsid w:val="00E1094E"/>
    <w:rsid w:val="00E10D9E"/>
    <w:rsid w:val="00E10DE8"/>
    <w:rsid w:val="00E10DF1"/>
    <w:rsid w:val="00E111FE"/>
    <w:rsid w:val="00E11B83"/>
    <w:rsid w:val="00E12127"/>
    <w:rsid w:val="00E122C6"/>
    <w:rsid w:val="00E12422"/>
    <w:rsid w:val="00E124FA"/>
    <w:rsid w:val="00E128BC"/>
    <w:rsid w:val="00E12C79"/>
    <w:rsid w:val="00E12FDE"/>
    <w:rsid w:val="00E132E5"/>
    <w:rsid w:val="00E13A3A"/>
    <w:rsid w:val="00E13B9A"/>
    <w:rsid w:val="00E13CE5"/>
    <w:rsid w:val="00E1436F"/>
    <w:rsid w:val="00E14406"/>
    <w:rsid w:val="00E144FA"/>
    <w:rsid w:val="00E148B9"/>
    <w:rsid w:val="00E148EB"/>
    <w:rsid w:val="00E149E0"/>
    <w:rsid w:val="00E14EE5"/>
    <w:rsid w:val="00E15311"/>
    <w:rsid w:val="00E153FD"/>
    <w:rsid w:val="00E1593C"/>
    <w:rsid w:val="00E159C7"/>
    <w:rsid w:val="00E15AFD"/>
    <w:rsid w:val="00E15C9A"/>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6CF"/>
    <w:rsid w:val="00E21A8E"/>
    <w:rsid w:val="00E21D5A"/>
    <w:rsid w:val="00E220E2"/>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DCA"/>
    <w:rsid w:val="00E30FEA"/>
    <w:rsid w:val="00E3100A"/>
    <w:rsid w:val="00E31762"/>
    <w:rsid w:val="00E319DD"/>
    <w:rsid w:val="00E31C3D"/>
    <w:rsid w:val="00E320C7"/>
    <w:rsid w:val="00E32173"/>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89"/>
    <w:rsid w:val="00E373F9"/>
    <w:rsid w:val="00E375D8"/>
    <w:rsid w:val="00E37736"/>
    <w:rsid w:val="00E377A4"/>
    <w:rsid w:val="00E377E6"/>
    <w:rsid w:val="00E37CA3"/>
    <w:rsid w:val="00E37E2A"/>
    <w:rsid w:val="00E403BB"/>
    <w:rsid w:val="00E4075A"/>
    <w:rsid w:val="00E409E4"/>
    <w:rsid w:val="00E410C5"/>
    <w:rsid w:val="00E41304"/>
    <w:rsid w:val="00E414F6"/>
    <w:rsid w:val="00E419E2"/>
    <w:rsid w:val="00E421C7"/>
    <w:rsid w:val="00E42B98"/>
    <w:rsid w:val="00E42FCF"/>
    <w:rsid w:val="00E432BB"/>
    <w:rsid w:val="00E4359C"/>
    <w:rsid w:val="00E4389E"/>
    <w:rsid w:val="00E43C41"/>
    <w:rsid w:val="00E43F3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5DBA"/>
    <w:rsid w:val="00E46037"/>
    <w:rsid w:val="00E4628F"/>
    <w:rsid w:val="00E46B02"/>
    <w:rsid w:val="00E46DCB"/>
    <w:rsid w:val="00E46E71"/>
    <w:rsid w:val="00E46FD2"/>
    <w:rsid w:val="00E4781B"/>
    <w:rsid w:val="00E47E2F"/>
    <w:rsid w:val="00E5012D"/>
    <w:rsid w:val="00E50277"/>
    <w:rsid w:val="00E50472"/>
    <w:rsid w:val="00E50C4B"/>
    <w:rsid w:val="00E50E4C"/>
    <w:rsid w:val="00E5100D"/>
    <w:rsid w:val="00E51090"/>
    <w:rsid w:val="00E51749"/>
    <w:rsid w:val="00E51920"/>
    <w:rsid w:val="00E51960"/>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36E"/>
    <w:rsid w:val="00E605AC"/>
    <w:rsid w:val="00E605CC"/>
    <w:rsid w:val="00E6064B"/>
    <w:rsid w:val="00E607BE"/>
    <w:rsid w:val="00E60DD1"/>
    <w:rsid w:val="00E61116"/>
    <w:rsid w:val="00E6114C"/>
    <w:rsid w:val="00E6116F"/>
    <w:rsid w:val="00E6119F"/>
    <w:rsid w:val="00E611A1"/>
    <w:rsid w:val="00E618C6"/>
    <w:rsid w:val="00E619E3"/>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B38"/>
    <w:rsid w:val="00E672B4"/>
    <w:rsid w:val="00E677F3"/>
    <w:rsid w:val="00E67B72"/>
    <w:rsid w:val="00E67D72"/>
    <w:rsid w:val="00E67DC8"/>
    <w:rsid w:val="00E67F44"/>
    <w:rsid w:val="00E701EB"/>
    <w:rsid w:val="00E70385"/>
    <w:rsid w:val="00E7075F"/>
    <w:rsid w:val="00E70816"/>
    <w:rsid w:val="00E70C4B"/>
    <w:rsid w:val="00E70D17"/>
    <w:rsid w:val="00E70D29"/>
    <w:rsid w:val="00E71149"/>
    <w:rsid w:val="00E71211"/>
    <w:rsid w:val="00E7162E"/>
    <w:rsid w:val="00E716A6"/>
    <w:rsid w:val="00E71ED9"/>
    <w:rsid w:val="00E7247C"/>
    <w:rsid w:val="00E72595"/>
    <w:rsid w:val="00E72B91"/>
    <w:rsid w:val="00E730BD"/>
    <w:rsid w:val="00E73157"/>
    <w:rsid w:val="00E73202"/>
    <w:rsid w:val="00E73308"/>
    <w:rsid w:val="00E7331E"/>
    <w:rsid w:val="00E73F37"/>
    <w:rsid w:val="00E74025"/>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80069"/>
    <w:rsid w:val="00E80344"/>
    <w:rsid w:val="00E803D4"/>
    <w:rsid w:val="00E8050F"/>
    <w:rsid w:val="00E8059A"/>
    <w:rsid w:val="00E806CD"/>
    <w:rsid w:val="00E80868"/>
    <w:rsid w:val="00E80A09"/>
    <w:rsid w:val="00E80AF8"/>
    <w:rsid w:val="00E8112D"/>
    <w:rsid w:val="00E8191C"/>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88"/>
    <w:rsid w:val="00E84C33"/>
    <w:rsid w:val="00E84D14"/>
    <w:rsid w:val="00E85003"/>
    <w:rsid w:val="00E8570E"/>
    <w:rsid w:val="00E85D49"/>
    <w:rsid w:val="00E86120"/>
    <w:rsid w:val="00E8637E"/>
    <w:rsid w:val="00E863B0"/>
    <w:rsid w:val="00E86417"/>
    <w:rsid w:val="00E869BD"/>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87C"/>
    <w:rsid w:val="00E92BA2"/>
    <w:rsid w:val="00E92BC9"/>
    <w:rsid w:val="00E9324F"/>
    <w:rsid w:val="00E9331F"/>
    <w:rsid w:val="00E935FC"/>
    <w:rsid w:val="00E94448"/>
    <w:rsid w:val="00E94927"/>
    <w:rsid w:val="00E94B38"/>
    <w:rsid w:val="00E94FC5"/>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FD4"/>
    <w:rsid w:val="00EA1551"/>
    <w:rsid w:val="00EA1705"/>
    <w:rsid w:val="00EA1913"/>
    <w:rsid w:val="00EA1AE5"/>
    <w:rsid w:val="00EA1C71"/>
    <w:rsid w:val="00EA1D76"/>
    <w:rsid w:val="00EA1F3F"/>
    <w:rsid w:val="00EA1F78"/>
    <w:rsid w:val="00EA2138"/>
    <w:rsid w:val="00EA2303"/>
    <w:rsid w:val="00EA267E"/>
    <w:rsid w:val="00EA2AF3"/>
    <w:rsid w:val="00EA2D4F"/>
    <w:rsid w:val="00EA2EBD"/>
    <w:rsid w:val="00EA30D6"/>
    <w:rsid w:val="00EA33A5"/>
    <w:rsid w:val="00EA3889"/>
    <w:rsid w:val="00EA3919"/>
    <w:rsid w:val="00EA3D16"/>
    <w:rsid w:val="00EA426B"/>
    <w:rsid w:val="00EA4288"/>
    <w:rsid w:val="00EA4819"/>
    <w:rsid w:val="00EA4843"/>
    <w:rsid w:val="00EA4936"/>
    <w:rsid w:val="00EA5098"/>
    <w:rsid w:val="00EA5207"/>
    <w:rsid w:val="00EA536D"/>
    <w:rsid w:val="00EA582E"/>
    <w:rsid w:val="00EA5858"/>
    <w:rsid w:val="00EA5A44"/>
    <w:rsid w:val="00EA5EBE"/>
    <w:rsid w:val="00EA5F4C"/>
    <w:rsid w:val="00EA5F81"/>
    <w:rsid w:val="00EA63DD"/>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A7FEE"/>
    <w:rsid w:val="00EB01DA"/>
    <w:rsid w:val="00EB06C5"/>
    <w:rsid w:val="00EB08D0"/>
    <w:rsid w:val="00EB0960"/>
    <w:rsid w:val="00EB0C3F"/>
    <w:rsid w:val="00EB148A"/>
    <w:rsid w:val="00EB1508"/>
    <w:rsid w:val="00EB1607"/>
    <w:rsid w:val="00EB1731"/>
    <w:rsid w:val="00EB1A7C"/>
    <w:rsid w:val="00EB1C20"/>
    <w:rsid w:val="00EB227A"/>
    <w:rsid w:val="00EB24CE"/>
    <w:rsid w:val="00EB26CF"/>
    <w:rsid w:val="00EB2764"/>
    <w:rsid w:val="00EB2C3C"/>
    <w:rsid w:val="00EB2ED1"/>
    <w:rsid w:val="00EB2ED7"/>
    <w:rsid w:val="00EB320B"/>
    <w:rsid w:val="00EB3315"/>
    <w:rsid w:val="00EB3391"/>
    <w:rsid w:val="00EB3395"/>
    <w:rsid w:val="00EB3A10"/>
    <w:rsid w:val="00EB41C3"/>
    <w:rsid w:val="00EB43C2"/>
    <w:rsid w:val="00EB46DB"/>
    <w:rsid w:val="00EB4EC6"/>
    <w:rsid w:val="00EB4F6F"/>
    <w:rsid w:val="00EB50CD"/>
    <w:rsid w:val="00EB56C7"/>
    <w:rsid w:val="00EB5778"/>
    <w:rsid w:val="00EB5AB9"/>
    <w:rsid w:val="00EB5C1D"/>
    <w:rsid w:val="00EB5C2D"/>
    <w:rsid w:val="00EB5DCB"/>
    <w:rsid w:val="00EB5E2A"/>
    <w:rsid w:val="00EB5E46"/>
    <w:rsid w:val="00EB63FF"/>
    <w:rsid w:val="00EB65C7"/>
    <w:rsid w:val="00EB664F"/>
    <w:rsid w:val="00EB6658"/>
    <w:rsid w:val="00EB66DE"/>
    <w:rsid w:val="00EB72E0"/>
    <w:rsid w:val="00EB74AC"/>
    <w:rsid w:val="00EB79E3"/>
    <w:rsid w:val="00EB7A95"/>
    <w:rsid w:val="00EB7C5D"/>
    <w:rsid w:val="00EB7E9E"/>
    <w:rsid w:val="00EC0247"/>
    <w:rsid w:val="00EC03C4"/>
    <w:rsid w:val="00EC057C"/>
    <w:rsid w:val="00EC0BDC"/>
    <w:rsid w:val="00EC0BEC"/>
    <w:rsid w:val="00EC0E8C"/>
    <w:rsid w:val="00EC16F3"/>
    <w:rsid w:val="00EC17E7"/>
    <w:rsid w:val="00EC1DCD"/>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03"/>
    <w:rsid w:val="00EC6FA0"/>
    <w:rsid w:val="00EC75F0"/>
    <w:rsid w:val="00EC778B"/>
    <w:rsid w:val="00EC7D07"/>
    <w:rsid w:val="00EC7EF9"/>
    <w:rsid w:val="00EC7F1A"/>
    <w:rsid w:val="00ED0635"/>
    <w:rsid w:val="00ED08EC"/>
    <w:rsid w:val="00ED0A2B"/>
    <w:rsid w:val="00ED0E1E"/>
    <w:rsid w:val="00ED1055"/>
    <w:rsid w:val="00ED120D"/>
    <w:rsid w:val="00ED140E"/>
    <w:rsid w:val="00ED1458"/>
    <w:rsid w:val="00ED14C5"/>
    <w:rsid w:val="00ED1640"/>
    <w:rsid w:val="00ED1AC7"/>
    <w:rsid w:val="00ED1B61"/>
    <w:rsid w:val="00ED1D6D"/>
    <w:rsid w:val="00ED221E"/>
    <w:rsid w:val="00ED22B2"/>
    <w:rsid w:val="00ED247A"/>
    <w:rsid w:val="00ED2D65"/>
    <w:rsid w:val="00ED2EF7"/>
    <w:rsid w:val="00ED36D3"/>
    <w:rsid w:val="00ED3A22"/>
    <w:rsid w:val="00ED3CF2"/>
    <w:rsid w:val="00ED4346"/>
    <w:rsid w:val="00ED4D36"/>
    <w:rsid w:val="00ED4D86"/>
    <w:rsid w:val="00ED4E92"/>
    <w:rsid w:val="00ED4EA8"/>
    <w:rsid w:val="00ED5201"/>
    <w:rsid w:val="00ED5300"/>
    <w:rsid w:val="00ED5302"/>
    <w:rsid w:val="00ED56FD"/>
    <w:rsid w:val="00ED5BE1"/>
    <w:rsid w:val="00ED5C6F"/>
    <w:rsid w:val="00ED5F68"/>
    <w:rsid w:val="00ED60E9"/>
    <w:rsid w:val="00ED6A97"/>
    <w:rsid w:val="00ED6EF9"/>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91"/>
    <w:rsid w:val="00EE2495"/>
    <w:rsid w:val="00EE2995"/>
    <w:rsid w:val="00EE2CB2"/>
    <w:rsid w:val="00EE31AA"/>
    <w:rsid w:val="00EE3375"/>
    <w:rsid w:val="00EE339C"/>
    <w:rsid w:val="00EE33E2"/>
    <w:rsid w:val="00EE36D8"/>
    <w:rsid w:val="00EE370E"/>
    <w:rsid w:val="00EE37D0"/>
    <w:rsid w:val="00EE3832"/>
    <w:rsid w:val="00EE3B08"/>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282"/>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88"/>
    <w:rsid w:val="00EF43B3"/>
    <w:rsid w:val="00EF4592"/>
    <w:rsid w:val="00EF4650"/>
    <w:rsid w:val="00EF4688"/>
    <w:rsid w:val="00EF4B39"/>
    <w:rsid w:val="00EF4F11"/>
    <w:rsid w:val="00EF4F59"/>
    <w:rsid w:val="00EF524D"/>
    <w:rsid w:val="00EF536A"/>
    <w:rsid w:val="00EF539E"/>
    <w:rsid w:val="00EF5528"/>
    <w:rsid w:val="00EF5C2B"/>
    <w:rsid w:val="00EF61BC"/>
    <w:rsid w:val="00EF6B65"/>
    <w:rsid w:val="00EF766E"/>
    <w:rsid w:val="00F00176"/>
    <w:rsid w:val="00F00250"/>
    <w:rsid w:val="00F0028D"/>
    <w:rsid w:val="00F004A8"/>
    <w:rsid w:val="00F008EA"/>
    <w:rsid w:val="00F011AC"/>
    <w:rsid w:val="00F01A9A"/>
    <w:rsid w:val="00F01E06"/>
    <w:rsid w:val="00F01FD8"/>
    <w:rsid w:val="00F02223"/>
    <w:rsid w:val="00F024BA"/>
    <w:rsid w:val="00F02740"/>
    <w:rsid w:val="00F0283E"/>
    <w:rsid w:val="00F02DEF"/>
    <w:rsid w:val="00F034C4"/>
    <w:rsid w:val="00F03B4A"/>
    <w:rsid w:val="00F03DA4"/>
    <w:rsid w:val="00F04111"/>
    <w:rsid w:val="00F04264"/>
    <w:rsid w:val="00F04678"/>
    <w:rsid w:val="00F04873"/>
    <w:rsid w:val="00F04E44"/>
    <w:rsid w:val="00F05308"/>
    <w:rsid w:val="00F056DE"/>
    <w:rsid w:val="00F05904"/>
    <w:rsid w:val="00F05917"/>
    <w:rsid w:val="00F05E4A"/>
    <w:rsid w:val="00F0632C"/>
    <w:rsid w:val="00F06C43"/>
    <w:rsid w:val="00F06F9C"/>
    <w:rsid w:val="00F07D63"/>
    <w:rsid w:val="00F07F6D"/>
    <w:rsid w:val="00F10383"/>
    <w:rsid w:val="00F107FE"/>
    <w:rsid w:val="00F10A83"/>
    <w:rsid w:val="00F11020"/>
    <w:rsid w:val="00F113CA"/>
    <w:rsid w:val="00F1147F"/>
    <w:rsid w:val="00F1165E"/>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C44"/>
    <w:rsid w:val="00F17C97"/>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C0"/>
    <w:rsid w:val="00F27989"/>
    <w:rsid w:val="00F279F8"/>
    <w:rsid w:val="00F30772"/>
    <w:rsid w:val="00F30A6A"/>
    <w:rsid w:val="00F30BEF"/>
    <w:rsid w:val="00F30C75"/>
    <w:rsid w:val="00F30EA2"/>
    <w:rsid w:val="00F30EE1"/>
    <w:rsid w:val="00F3100D"/>
    <w:rsid w:val="00F310A5"/>
    <w:rsid w:val="00F315E6"/>
    <w:rsid w:val="00F31BD6"/>
    <w:rsid w:val="00F31C01"/>
    <w:rsid w:val="00F31C60"/>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39"/>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98"/>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C9C"/>
    <w:rsid w:val="00F61836"/>
    <w:rsid w:val="00F61E7C"/>
    <w:rsid w:val="00F61E7D"/>
    <w:rsid w:val="00F61F37"/>
    <w:rsid w:val="00F62015"/>
    <w:rsid w:val="00F6222B"/>
    <w:rsid w:val="00F62245"/>
    <w:rsid w:val="00F62C3E"/>
    <w:rsid w:val="00F62FF4"/>
    <w:rsid w:val="00F631AA"/>
    <w:rsid w:val="00F63340"/>
    <w:rsid w:val="00F641ED"/>
    <w:rsid w:val="00F644B8"/>
    <w:rsid w:val="00F64AD1"/>
    <w:rsid w:val="00F64B69"/>
    <w:rsid w:val="00F64F80"/>
    <w:rsid w:val="00F65206"/>
    <w:rsid w:val="00F6561B"/>
    <w:rsid w:val="00F65989"/>
    <w:rsid w:val="00F65B0A"/>
    <w:rsid w:val="00F65E3C"/>
    <w:rsid w:val="00F65F33"/>
    <w:rsid w:val="00F6600D"/>
    <w:rsid w:val="00F666E9"/>
    <w:rsid w:val="00F6672D"/>
    <w:rsid w:val="00F6693D"/>
    <w:rsid w:val="00F66D9A"/>
    <w:rsid w:val="00F66E19"/>
    <w:rsid w:val="00F67017"/>
    <w:rsid w:val="00F67226"/>
    <w:rsid w:val="00F67333"/>
    <w:rsid w:val="00F67419"/>
    <w:rsid w:val="00F67DCA"/>
    <w:rsid w:val="00F67F41"/>
    <w:rsid w:val="00F67FC3"/>
    <w:rsid w:val="00F702B7"/>
    <w:rsid w:val="00F70382"/>
    <w:rsid w:val="00F707E9"/>
    <w:rsid w:val="00F70BA3"/>
    <w:rsid w:val="00F7111D"/>
    <w:rsid w:val="00F71A28"/>
    <w:rsid w:val="00F71B8B"/>
    <w:rsid w:val="00F71D38"/>
    <w:rsid w:val="00F71E15"/>
    <w:rsid w:val="00F71FAA"/>
    <w:rsid w:val="00F720DD"/>
    <w:rsid w:val="00F7255C"/>
    <w:rsid w:val="00F72C40"/>
    <w:rsid w:val="00F72F29"/>
    <w:rsid w:val="00F7310D"/>
    <w:rsid w:val="00F73135"/>
    <w:rsid w:val="00F734E2"/>
    <w:rsid w:val="00F7399E"/>
    <w:rsid w:val="00F73C54"/>
    <w:rsid w:val="00F74447"/>
    <w:rsid w:val="00F74585"/>
    <w:rsid w:val="00F745BB"/>
    <w:rsid w:val="00F74808"/>
    <w:rsid w:val="00F74ADF"/>
    <w:rsid w:val="00F74D5E"/>
    <w:rsid w:val="00F74EC0"/>
    <w:rsid w:val="00F75337"/>
    <w:rsid w:val="00F759AF"/>
    <w:rsid w:val="00F7626D"/>
    <w:rsid w:val="00F762A3"/>
    <w:rsid w:val="00F76418"/>
    <w:rsid w:val="00F76FCB"/>
    <w:rsid w:val="00F76FD0"/>
    <w:rsid w:val="00F7729B"/>
    <w:rsid w:val="00F7743B"/>
    <w:rsid w:val="00F776D6"/>
    <w:rsid w:val="00F8025C"/>
    <w:rsid w:val="00F80A03"/>
    <w:rsid w:val="00F80C47"/>
    <w:rsid w:val="00F80DF9"/>
    <w:rsid w:val="00F80EAD"/>
    <w:rsid w:val="00F814C5"/>
    <w:rsid w:val="00F81539"/>
    <w:rsid w:val="00F81711"/>
    <w:rsid w:val="00F8174F"/>
    <w:rsid w:val="00F817F0"/>
    <w:rsid w:val="00F81DE6"/>
    <w:rsid w:val="00F81E77"/>
    <w:rsid w:val="00F821A3"/>
    <w:rsid w:val="00F82444"/>
    <w:rsid w:val="00F82C24"/>
    <w:rsid w:val="00F82EA3"/>
    <w:rsid w:val="00F82F4D"/>
    <w:rsid w:val="00F830DD"/>
    <w:rsid w:val="00F83251"/>
    <w:rsid w:val="00F832A7"/>
    <w:rsid w:val="00F83605"/>
    <w:rsid w:val="00F8380B"/>
    <w:rsid w:val="00F83A1E"/>
    <w:rsid w:val="00F83F3B"/>
    <w:rsid w:val="00F848B7"/>
    <w:rsid w:val="00F84AC9"/>
    <w:rsid w:val="00F84B1E"/>
    <w:rsid w:val="00F84D91"/>
    <w:rsid w:val="00F84E35"/>
    <w:rsid w:val="00F851EA"/>
    <w:rsid w:val="00F85746"/>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87"/>
    <w:rsid w:val="00F92123"/>
    <w:rsid w:val="00F925BC"/>
    <w:rsid w:val="00F92A9F"/>
    <w:rsid w:val="00F92ABF"/>
    <w:rsid w:val="00F92E4F"/>
    <w:rsid w:val="00F92FBD"/>
    <w:rsid w:val="00F932C7"/>
    <w:rsid w:val="00F934B1"/>
    <w:rsid w:val="00F934B7"/>
    <w:rsid w:val="00F9373E"/>
    <w:rsid w:val="00F938F4"/>
    <w:rsid w:val="00F93C8F"/>
    <w:rsid w:val="00F93DEC"/>
    <w:rsid w:val="00F93DF7"/>
    <w:rsid w:val="00F9420B"/>
    <w:rsid w:val="00F942F4"/>
    <w:rsid w:val="00F94320"/>
    <w:rsid w:val="00F944F2"/>
    <w:rsid w:val="00F94B10"/>
    <w:rsid w:val="00F94C9C"/>
    <w:rsid w:val="00F94DA0"/>
    <w:rsid w:val="00F952A8"/>
    <w:rsid w:val="00F9539E"/>
    <w:rsid w:val="00F95CCE"/>
    <w:rsid w:val="00F95E0A"/>
    <w:rsid w:val="00F95E2D"/>
    <w:rsid w:val="00F9617C"/>
    <w:rsid w:val="00F96184"/>
    <w:rsid w:val="00F96323"/>
    <w:rsid w:val="00F9686E"/>
    <w:rsid w:val="00F96BCB"/>
    <w:rsid w:val="00F96C30"/>
    <w:rsid w:val="00F96CF5"/>
    <w:rsid w:val="00F972A1"/>
    <w:rsid w:val="00F97301"/>
    <w:rsid w:val="00F9740F"/>
    <w:rsid w:val="00F9745D"/>
    <w:rsid w:val="00F97572"/>
    <w:rsid w:val="00F9790E"/>
    <w:rsid w:val="00F97A19"/>
    <w:rsid w:val="00FA012E"/>
    <w:rsid w:val="00FA0617"/>
    <w:rsid w:val="00FA076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3C"/>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28"/>
    <w:rsid w:val="00FA793B"/>
    <w:rsid w:val="00FA7985"/>
    <w:rsid w:val="00FA7B2C"/>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F29"/>
    <w:rsid w:val="00FB39CC"/>
    <w:rsid w:val="00FB3D9A"/>
    <w:rsid w:val="00FB41B6"/>
    <w:rsid w:val="00FB4541"/>
    <w:rsid w:val="00FB483D"/>
    <w:rsid w:val="00FB48DE"/>
    <w:rsid w:val="00FB4997"/>
    <w:rsid w:val="00FB4A38"/>
    <w:rsid w:val="00FB4ADD"/>
    <w:rsid w:val="00FB52CA"/>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2C6E"/>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3E4"/>
    <w:rsid w:val="00FC6A7C"/>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345F"/>
    <w:rsid w:val="00FD427C"/>
    <w:rsid w:val="00FD4335"/>
    <w:rsid w:val="00FD4F59"/>
    <w:rsid w:val="00FD5080"/>
    <w:rsid w:val="00FD520B"/>
    <w:rsid w:val="00FD5626"/>
    <w:rsid w:val="00FD5647"/>
    <w:rsid w:val="00FD5715"/>
    <w:rsid w:val="00FD5BC8"/>
    <w:rsid w:val="00FD6272"/>
    <w:rsid w:val="00FD64E2"/>
    <w:rsid w:val="00FD651D"/>
    <w:rsid w:val="00FD675C"/>
    <w:rsid w:val="00FD6947"/>
    <w:rsid w:val="00FD694B"/>
    <w:rsid w:val="00FD6FCB"/>
    <w:rsid w:val="00FD7033"/>
    <w:rsid w:val="00FD7DDA"/>
    <w:rsid w:val="00FE03AA"/>
    <w:rsid w:val="00FE0AC1"/>
    <w:rsid w:val="00FE0B5E"/>
    <w:rsid w:val="00FE0FA1"/>
    <w:rsid w:val="00FE100D"/>
    <w:rsid w:val="00FE17B9"/>
    <w:rsid w:val="00FE18B7"/>
    <w:rsid w:val="00FE19D5"/>
    <w:rsid w:val="00FE2AE7"/>
    <w:rsid w:val="00FE2B8D"/>
    <w:rsid w:val="00FE30C8"/>
    <w:rsid w:val="00FE33EE"/>
    <w:rsid w:val="00FE355B"/>
    <w:rsid w:val="00FE37AD"/>
    <w:rsid w:val="00FE3D4B"/>
    <w:rsid w:val="00FE4A3A"/>
    <w:rsid w:val="00FE4FA7"/>
    <w:rsid w:val="00FE5087"/>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9F6"/>
    <w:rsid w:val="00FF0B3F"/>
    <w:rsid w:val="00FF1611"/>
    <w:rsid w:val="00FF17BD"/>
    <w:rsid w:val="00FF18A5"/>
    <w:rsid w:val="00FF1F11"/>
    <w:rsid w:val="00FF2075"/>
    <w:rsid w:val="00FF209E"/>
    <w:rsid w:val="00FF24C5"/>
    <w:rsid w:val="00FF2540"/>
    <w:rsid w:val="00FF2887"/>
    <w:rsid w:val="00FF290E"/>
    <w:rsid w:val="00FF296D"/>
    <w:rsid w:val="00FF29AB"/>
    <w:rsid w:val="00FF2DAD"/>
    <w:rsid w:val="00FF2DDC"/>
    <w:rsid w:val="00FF36C9"/>
    <w:rsid w:val="00FF3732"/>
    <w:rsid w:val="00FF3B83"/>
    <w:rsid w:val="00FF3D6F"/>
    <w:rsid w:val="00FF3E26"/>
    <w:rsid w:val="00FF43DB"/>
    <w:rsid w:val="00FF4591"/>
    <w:rsid w:val="00FF47A8"/>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87D78"/>
  <w15:docId w15:val="{5A4A1A3E-B09C-4380-9D92-3AD1F4AE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link w:val="BodyTextChar"/>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2"/>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3"/>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4"/>
      </w:numPr>
      <w:autoSpaceDE w:val="0"/>
      <w:autoSpaceDN w:val="0"/>
      <w:snapToGrid w:val="0"/>
    </w:pPr>
    <w:rPr>
      <w:rFonts w:eastAsia="SimSun"/>
      <w:szCs w:val="16"/>
    </w:rPr>
  </w:style>
  <w:style w:type="character" w:customStyle="1" w:styleId="CommentTextChar">
    <w:name w:val="Comment Text Char"/>
    <w:link w:val="CommentText"/>
    <w:uiPriority w:val="99"/>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5"/>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ê¥¹¥È¶ÎÂä Char,列表段落1 Char,—ño’i—Ž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6"/>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character" w:customStyle="1" w:styleId="TANChar">
    <w:name w:val="TAN Char"/>
    <w:link w:val="TAN"/>
    <w:rsid w:val="004A01E2"/>
    <w:rPr>
      <w:rFonts w:ascii="Arial" w:hAnsi="Arial" w:cs="Arial"/>
      <w:color w:val="0000FF"/>
      <w:kern w:val="2"/>
      <w:sz w:val="18"/>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F66E19"/>
    <w:rPr>
      <w:rFonts w:ascii="Arial" w:hAnsi="Arial"/>
      <w:sz w:val="28"/>
      <w:lang w:val="en-GB" w:eastAsia="en-US"/>
    </w:rPr>
  </w:style>
  <w:style w:type="paragraph" w:customStyle="1" w:styleId="Default">
    <w:name w:val="Default"/>
    <w:rsid w:val="003C5A7D"/>
    <w:pPr>
      <w:widowControl w:val="0"/>
      <w:autoSpaceDE w:val="0"/>
      <w:autoSpaceDN w:val="0"/>
      <w:adjustRightInd w:val="0"/>
    </w:pPr>
    <w:rPr>
      <w:rFonts w:ascii="Times New Roman" w:hAnsi="Times New Roman"/>
      <w:color w:val="000000"/>
      <w:sz w:val="24"/>
      <w:szCs w:val="24"/>
    </w:rPr>
  </w:style>
  <w:style w:type="paragraph" w:customStyle="1" w:styleId="TableTitle">
    <w:name w:val="Table Title"/>
    <w:basedOn w:val="Normal"/>
    <w:rsid w:val="00007D37"/>
    <w:pPr>
      <w:spacing w:before="0" w:after="0" w:line="240" w:lineRule="auto"/>
      <w:ind w:firstLineChars="0" w:firstLine="0"/>
      <w:jc w:val="center"/>
    </w:pPr>
    <w:rPr>
      <w:rFonts w:eastAsia="Malgun Gothic"/>
      <w:smallCaps/>
      <w:sz w:val="16"/>
      <w:szCs w:val="16"/>
      <w:lang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rsid w:val="0019568E"/>
    <w:rPr>
      <w:rFonts w:ascii="Arial" w:hAnsi="Arial"/>
      <w:b/>
      <w:bCs/>
      <w:i/>
      <w:iCs/>
      <w:sz w:val="24"/>
      <w:szCs w:val="28"/>
      <w:lang w:val="en-GB"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9568E"/>
    <w:rPr>
      <w:rFonts w:ascii="Arial" w:hAnsi="Arial"/>
      <w:sz w:val="36"/>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E339C"/>
    <w:rPr>
      <w:rFonts w:ascii="Arial" w:eastAsia="Times New Roman" w:hAnsi="Arial"/>
      <w:b/>
      <w:bCs/>
      <w:sz w:val="24"/>
      <w:szCs w:val="26"/>
      <w:lang w:eastAsia="x-none"/>
    </w:rPr>
  </w:style>
  <w:style w:type="character" w:customStyle="1" w:styleId="BodyTextChar">
    <w:name w:val="Body Text Char"/>
    <w:basedOn w:val="DefaultParagraphFont"/>
    <w:link w:val="BodyText"/>
    <w:rsid w:val="008B172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404760">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5221463">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0894281">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0294770">
      <w:bodyDiv w:val="1"/>
      <w:marLeft w:val="0"/>
      <w:marRight w:val="0"/>
      <w:marTop w:val="0"/>
      <w:marBottom w:val="0"/>
      <w:divBdr>
        <w:top w:val="none" w:sz="0" w:space="0" w:color="auto"/>
        <w:left w:val="none" w:sz="0" w:space="0" w:color="auto"/>
        <w:bottom w:val="none" w:sz="0" w:space="0" w:color="auto"/>
        <w:right w:val="none" w:sz="0" w:space="0" w:color="auto"/>
      </w:divBdr>
      <w:divsChild>
        <w:div w:id="1106461548">
          <w:marLeft w:val="1411"/>
          <w:marRight w:val="0"/>
          <w:marTop w:val="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6009693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8988222">
      <w:bodyDiv w:val="1"/>
      <w:marLeft w:val="0"/>
      <w:marRight w:val="0"/>
      <w:marTop w:val="0"/>
      <w:marBottom w:val="0"/>
      <w:divBdr>
        <w:top w:val="none" w:sz="0" w:space="0" w:color="auto"/>
        <w:left w:val="none" w:sz="0" w:space="0" w:color="auto"/>
        <w:bottom w:val="none" w:sz="0" w:space="0" w:color="auto"/>
        <w:right w:val="none" w:sz="0" w:space="0" w:color="auto"/>
      </w:divBdr>
      <w:divsChild>
        <w:div w:id="1859848884">
          <w:marLeft w:val="994"/>
          <w:marRight w:val="0"/>
          <w:marTop w:val="0"/>
          <w:marBottom w:val="0"/>
          <w:divBdr>
            <w:top w:val="none" w:sz="0" w:space="0" w:color="auto"/>
            <w:left w:val="none" w:sz="0" w:space="0" w:color="auto"/>
            <w:bottom w:val="none" w:sz="0" w:space="0" w:color="auto"/>
            <w:right w:val="none" w:sz="0" w:space="0" w:color="auto"/>
          </w:divBdr>
        </w:div>
        <w:div w:id="1807161455">
          <w:marLeft w:val="1411"/>
          <w:marRight w:val="0"/>
          <w:marTop w:val="0"/>
          <w:marBottom w:val="0"/>
          <w:divBdr>
            <w:top w:val="none" w:sz="0" w:space="0" w:color="auto"/>
            <w:left w:val="none" w:sz="0" w:space="0" w:color="auto"/>
            <w:bottom w:val="none" w:sz="0" w:space="0" w:color="auto"/>
            <w:right w:val="none" w:sz="0" w:space="0" w:color="auto"/>
          </w:divBdr>
        </w:div>
        <w:div w:id="1091049834">
          <w:marLeft w:val="1411"/>
          <w:marRight w:val="0"/>
          <w:marTop w:val="0"/>
          <w:marBottom w:val="0"/>
          <w:divBdr>
            <w:top w:val="none" w:sz="0" w:space="0" w:color="auto"/>
            <w:left w:val="none" w:sz="0" w:space="0" w:color="auto"/>
            <w:bottom w:val="none" w:sz="0" w:space="0" w:color="auto"/>
            <w:right w:val="none" w:sz="0" w:space="0" w:color="auto"/>
          </w:divBdr>
        </w:div>
        <w:div w:id="1486899645">
          <w:marLeft w:val="994"/>
          <w:marRight w:val="0"/>
          <w:marTop w:val="0"/>
          <w:marBottom w:val="0"/>
          <w:divBdr>
            <w:top w:val="none" w:sz="0" w:space="0" w:color="auto"/>
            <w:left w:val="none" w:sz="0" w:space="0" w:color="auto"/>
            <w:bottom w:val="none" w:sz="0" w:space="0" w:color="auto"/>
            <w:right w:val="none" w:sz="0" w:space="0" w:color="auto"/>
          </w:divBdr>
        </w:div>
        <w:div w:id="566309917">
          <w:marLeft w:val="1411"/>
          <w:marRight w:val="0"/>
          <w:marTop w:val="0"/>
          <w:marBottom w:val="0"/>
          <w:divBdr>
            <w:top w:val="none" w:sz="0" w:space="0" w:color="auto"/>
            <w:left w:val="none" w:sz="0" w:space="0" w:color="auto"/>
            <w:bottom w:val="none" w:sz="0" w:space="0" w:color="auto"/>
            <w:right w:val="none" w:sz="0" w:space="0" w:color="auto"/>
          </w:divBdr>
        </w:div>
        <w:div w:id="640383185">
          <w:marLeft w:val="1829"/>
          <w:marRight w:val="0"/>
          <w:marTop w:val="0"/>
          <w:marBottom w:val="0"/>
          <w:divBdr>
            <w:top w:val="none" w:sz="0" w:space="0" w:color="auto"/>
            <w:left w:val="none" w:sz="0" w:space="0" w:color="auto"/>
            <w:bottom w:val="none" w:sz="0" w:space="0" w:color="auto"/>
            <w:right w:val="none" w:sz="0" w:space="0" w:color="auto"/>
          </w:divBdr>
        </w:div>
        <w:div w:id="1934169494">
          <w:marLeft w:val="1829"/>
          <w:marRight w:val="0"/>
          <w:marTop w:val="0"/>
          <w:marBottom w:val="0"/>
          <w:divBdr>
            <w:top w:val="none" w:sz="0" w:space="0" w:color="auto"/>
            <w:left w:val="none" w:sz="0" w:space="0" w:color="auto"/>
            <w:bottom w:val="none" w:sz="0" w:space="0" w:color="auto"/>
            <w:right w:val="none" w:sz="0" w:space="0" w:color="auto"/>
          </w:divBdr>
        </w:div>
        <w:div w:id="97146096">
          <w:marLeft w:val="994"/>
          <w:marRight w:val="0"/>
          <w:marTop w:val="0"/>
          <w:marBottom w:val="0"/>
          <w:divBdr>
            <w:top w:val="none" w:sz="0" w:space="0" w:color="auto"/>
            <w:left w:val="none" w:sz="0" w:space="0" w:color="auto"/>
            <w:bottom w:val="none" w:sz="0" w:space="0" w:color="auto"/>
            <w:right w:val="none" w:sz="0" w:space="0" w:color="auto"/>
          </w:divBdr>
        </w:div>
        <w:div w:id="1312447012">
          <w:marLeft w:val="1411"/>
          <w:marRight w:val="0"/>
          <w:marTop w:val="0"/>
          <w:marBottom w:val="0"/>
          <w:divBdr>
            <w:top w:val="none" w:sz="0" w:space="0" w:color="auto"/>
            <w:left w:val="none" w:sz="0" w:space="0" w:color="auto"/>
            <w:bottom w:val="none" w:sz="0" w:space="0" w:color="auto"/>
            <w:right w:val="none" w:sz="0" w:space="0" w:color="auto"/>
          </w:divBdr>
        </w:div>
      </w:divsChild>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6672613">
      <w:bodyDiv w:val="1"/>
      <w:marLeft w:val="0"/>
      <w:marRight w:val="0"/>
      <w:marTop w:val="0"/>
      <w:marBottom w:val="0"/>
      <w:divBdr>
        <w:top w:val="none" w:sz="0" w:space="0" w:color="auto"/>
        <w:left w:val="none" w:sz="0" w:space="0" w:color="auto"/>
        <w:bottom w:val="none" w:sz="0" w:space="0" w:color="auto"/>
        <w:right w:val="none" w:sz="0" w:space="0" w:color="auto"/>
      </w:divBdr>
      <w:divsChild>
        <w:div w:id="232814165">
          <w:marLeft w:val="1008"/>
          <w:marRight w:val="0"/>
          <w:marTop w:val="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73101729">
      <w:bodyDiv w:val="1"/>
      <w:marLeft w:val="0"/>
      <w:marRight w:val="0"/>
      <w:marTop w:val="0"/>
      <w:marBottom w:val="0"/>
      <w:divBdr>
        <w:top w:val="none" w:sz="0" w:space="0" w:color="auto"/>
        <w:left w:val="none" w:sz="0" w:space="0" w:color="auto"/>
        <w:bottom w:val="none" w:sz="0" w:space="0" w:color="auto"/>
        <w:right w:val="none" w:sz="0" w:space="0" w:color="auto"/>
      </w:divBdr>
      <w:divsChild>
        <w:div w:id="2056849927">
          <w:marLeft w:val="418"/>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591102">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2508805">
      <w:bodyDiv w:val="1"/>
      <w:marLeft w:val="0"/>
      <w:marRight w:val="0"/>
      <w:marTop w:val="0"/>
      <w:marBottom w:val="0"/>
      <w:divBdr>
        <w:top w:val="none" w:sz="0" w:space="0" w:color="auto"/>
        <w:left w:val="none" w:sz="0" w:space="0" w:color="auto"/>
        <w:bottom w:val="none" w:sz="0" w:space="0" w:color="auto"/>
        <w:right w:val="none" w:sz="0" w:space="0" w:color="auto"/>
      </w:divBdr>
    </w:div>
    <w:div w:id="1041443122">
      <w:bodyDiv w:val="1"/>
      <w:marLeft w:val="0"/>
      <w:marRight w:val="0"/>
      <w:marTop w:val="0"/>
      <w:marBottom w:val="0"/>
      <w:divBdr>
        <w:top w:val="none" w:sz="0" w:space="0" w:color="auto"/>
        <w:left w:val="none" w:sz="0" w:space="0" w:color="auto"/>
        <w:bottom w:val="none" w:sz="0" w:space="0" w:color="auto"/>
        <w:right w:val="none" w:sz="0" w:space="0" w:color="auto"/>
      </w:divBdr>
      <w:divsChild>
        <w:div w:id="1066338983">
          <w:marLeft w:val="1152"/>
          <w:marRight w:val="0"/>
          <w:marTop w:val="0"/>
          <w:marBottom w:val="0"/>
          <w:divBdr>
            <w:top w:val="none" w:sz="0" w:space="0" w:color="auto"/>
            <w:left w:val="none" w:sz="0" w:space="0" w:color="auto"/>
            <w:bottom w:val="none" w:sz="0" w:space="0" w:color="auto"/>
            <w:right w:val="none" w:sz="0" w:space="0" w:color="auto"/>
          </w:divBdr>
        </w:div>
      </w:divsChild>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13035534">
      <w:bodyDiv w:val="1"/>
      <w:marLeft w:val="0"/>
      <w:marRight w:val="0"/>
      <w:marTop w:val="0"/>
      <w:marBottom w:val="0"/>
      <w:divBdr>
        <w:top w:val="none" w:sz="0" w:space="0" w:color="auto"/>
        <w:left w:val="none" w:sz="0" w:space="0" w:color="auto"/>
        <w:bottom w:val="none" w:sz="0" w:space="0" w:color="auto"/>
        <w:right w:val="none" w:sz="0" w:space="0" w:color="auto"/>
      </w:divBdr>
      <w:divsChild>
        <w:div w:id="970942963">
          <w:marLeft w:val="994"/>
          <w:marRight w:val="0"/>
          <w:marTop w:val="0"/>
          <w:marBottom w:val="0"/>
          <w:divBdr>
            <w:top w:val="none" w:sz="0" w:space="0" w:color="auto"/>
            <w:left w:val="none" w:sz="0" w:space="0" w:color="auto"/>
            <w:bottom w:val="none" w:sz="0" w:space="0" w:color="auto"/>
            <w:right w:val="none" w:sz="0" w:space="0" w:color="auto"/>
          </w:divBdr>
        </w:div>
      </w:divsChild>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55550135">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7395730">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9430727">
      <w:bodyDiv w:val="1"/>
      <w:marLeft w:val="0"/>
      <w:marRight w:val="0"/>
      <w:marTop w:val="0"/>
      <w:marBottom w:val="0"/>
      <w:divBdr>
        <w:top w:val="none" w:sz="0" w:space="0" w:color="auto"/>
        <w:left w:val="none" w:sz="0" w:space="0" w:color="auto"/>
        <w:bottom w:val="none" w:sz="0" w:space="0" w:color="auto"/>
        <w:right w:val="none" w:sz="0" w:space="0" w:color="auto"/>
      </w:divBdr>
    </w:div>
    <w:div w:id="1382561410">
      <w:bodyDiv w:val="1"/>
      <w:marLeft w:val="0"/>
      <w:marRight w:val="0"/>
      <w:marTop w:val="0"/>
      <w:marBottom w:val="0"/>
      <w:divBdr>
        <w:top w:val="none" w:sz="0" w:space="0" w:color="auto"/>
        <w:left w:val="none" w:sz="0" w:space="0" w:color="auto"/>
        <w:bottom w:val="none" w:sz="0" w:space="0" w:color="auto"/>
        <w:right w:val="none" w:sz="0" w:space="0" w:color="auto"/>
      </w:divBdr>
      <w:divsChild>
        <w:div w:id="1677878013">
          <w:marLeft w:val="418"/>
          <w:marRight w:val="0"/>
          <w:marTop w:val="0"/>
          <w:marBottom w:val="0"/>
          <w:divBdr>
            <w:top w:val="none" w:sz="0" w:space="0" w:color="auto"/>
            <w:left w:val="none" w:sz="0" w:space="0" w:color="auto"/>
            <w:bottom w:val="none" w:sz="0" w:space="0" w:color="auto"/>
            <w:right w:val="none" w:sz="0" w:space="0" w:color="auto"/>
          </w:divBdr>
        </w:div>
        <w:div w:id="1847479016">
          <w:marLeft w:val="994"/>
          <w:marRight w:val="0"/>
          <w:marTop w:val="0"/>
          <w:marBottom w:val="0"/>
          <w:divBdr>
            <w:top w:val="none" w:sz="0" w:space="0" w:color="auto"/>
            <w:left w:val="none" w:sz="0" w:space="0" w:color="auto"/>
            <w:bottom w:val="none" w:sz="0" w:space="0" w:color="auto"/>
            <w:right w:val="none" w:sz="0" w:space="0" w:color="auto"/>
          </w:divBdr>
        </w:div>
        <w:div w:id="551306604">
          <w:marLeft w:val="994"/>
          <w:marRight w:val="0"/>
          <w:marTop w:val="0"/>
          <w:marBottom w:val="0"/>
          <w:divBdr>
            <w:top w:val="none" w:sz="0" w:space="0" w:color="auto"/>
            <w:left w:val="none" w:sz="0" w:space="0" w:color="auto"/>
            <w:bottom w:val="none" w:sz="0" w:space="0" w:color="auto"/>
            <w:right w:val="none" w:sz="0" w:space="0" w:color="auto"/>
          </w:divBdr>
        </w:div>
        <w:div w:id="543252309">
          <w:marLeft w:val="1411"/>
          <w:marRight w:val="0"/>
          <w:marTop w:val="0"/>
          <w:marBottom w:val="0"/>
          <w:divBdr>
            <w:top w:val="none" w:sz="0" w:space="0" w:color="auto"/>
            <w:left w:val="none" w:sz="0" w:space="0" w:color="auto"/>
            <w:bottom w:val="none" w:sz="0" w:space="0" w:color="auto"/>
            <w:right w:val="none" w:sz="0" w:space="0" w:color="auto"/>
          </w:divBdr>
        </w:div>
      </w:divsChild>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5238794">
      <w:bodyDiv w:val="1"/>
      <w:marLeft w:val="0"/>
      <w:marRight w:val="0"/>
      <w:marTop w:val="0"/>
      <w:marBottom w:val="0"/>
      <w:divBdr>
        <w:top w:val="none" w:sz="0" w:space="0" w:color="auto"/>
        <w:left w:val="none" w:sz="0" w:space="0" w:color="auto"/>
        <w:bottom w:val="none" w:sz="0" w:space="0" w:color="auto"/>
        <w:right w:val="none" w:sz="0" w:space="0" w:color="auto"/>
      </w:divBdr>
      <w:divsChild>
        <w:div w:id="1998149347">
          <w:marLeft w:val="418"/>
          <w:marRight w:val="0"/>
          <w:marTop w:val="0"/>
          <w:marBottom w:val="0"/>
          <w:divBdr>
            <w:top w:val="none" w:sz="0" w:space="0" w:color="auto"/>
            <w:left w:val="none" w:sz="0" w:space="0" w:color="auto"/>
            <w:bottom w:val="none" w:sz="0" w:space="0" w:color="auto"/>
            <w:right w:val="none" w:sz="0" w:space="0" w:color="auto"/>
          </w:divBdr>
        </w:div>
        <w:div w:id="1855265503">
          <w:marLeft w:val="994"/>
          <w:marRight w:val="0"/>
          <w:marTop w:val="0"/>
          <w:marBottom w:val="0"/>
          <w:divBdr>
            <w:top w:val="none" w:sz="0" w:space="0" w:color="auto"/>
            <w:left w:val="none" w:sz="0" w:space="0" w:color="auto"/>
            <w:bottom w:val="none" w:sz="0" w:space="0" w:color="auto"/>
            <w:right w:val="none" w:sz="0" w:space="0" w:color="auto"/>
          </w:divBdr>
        </w:div>
        <w:div w:id="1298142847">
          <w:marLeft w:val="994"/>
          <w:marRight w:val="0"/>
          <w:marTop w:val="0"/>
          <w:marBottom w:val="0"/>
          <w:divBdr>
            <w:top w:val="none" w:sz="0" w:space="0" w:color="auto"/>
            <w:left w:val="none" w:sz="0" w:space="0" w:color="auto"/>
            <w:bottom w:val="none" w:sz="0" w:space="0" w:color="auto"/>
            <w:right w:val="none" w:sz="0" w:space="0" w:color="auto"/>
          </w:divBdr>
        </w:div>
        <w:div w:id="240600848">
          <w:marLeft w:val="1411"/>
          <w:marRight w:val="0"/>
          <w:marTop w:val="0"/>
          <w:marBottom w:val="0"/>
          <w:divBdr>
            <w:top w:val="none" w:sz="0" w:space="0" w:color="auto"/>
            <w:left w:val="none" w:sz="0" w:space="0" w:color="auto"/>
            <w:bottom w:val="none" w:sz="0" w:space="0" w:color="auto"/>
            <w:right w:val="none" w:sz="0" w:space="0" w:color="auto"/>
          </w:divBdr>
        </w:div>
      </w:divsChild>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30061565">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mcc/AppData/Roaming/Foxmail7/Temp-11832-20211020043150/Attach/image004(10-21-17-33-12).p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mcc/AppData/Roaming/Foxmail7/Temp-11832-20211020043150/Attach/image003(10-21-17-33-12).pn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mcc/AppData/Roaming/Foxmail7/Temp-11832-20211020043150/Attach/image002(10-21-17-33-12).png" TargetMode="External"/><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23A2E-3492-41A0-B00F-DAECBD624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1964</TotalTime>
  <Pages>7</Pages>
  <Words>3217</Words>
  <Characters>18337</Characters>
  <Application>Microsoft Office Word</Application>
  <DocSecurity>0</DocSecurity>
  <Lines>152</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Qiongjie Lin/5G PHY Standards /SRA/Engineer/Samsung Electronics</cp:lastModifiedBy>
  <cp:revision>64</cp:revision>
  <dcterms:created xsi:type="dcterms:W3CDTF">2021-01-13T23:09:00Z</dcterms:created>
  <dcterms:modified xsi:type="dcterms:W3CDTF">2021-11-05T23:29:00Z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